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C1A5" w14:textId="78BEF2F5" w:rsidR="00711343" w:rsidRDefault="00711343" w:rsidP="005A60B7">
      <w:pPr>
        <w:shd w:val="clear" w:color="auto" w:fill="FFFFFF"/>
        <w:spacing w:after="150"/>
        <w:outlineLvl w:val="2"/>
        <w:rPr>
          <w:rFonts w:ascii="Times New Roman" w:eastAsia="Times New Roman" w:hAnsi="Times New Roman" w:cs="Times New Roman"/>
          <w:b/>
          <w:bCs/>
          <w:color w:val="403F3F"/>
        </w:rPr>
      </w:pPr>
      <w:r>
        <w:rPr>
          <w:rFonts w:ascii="Times New Roman" w:eastAsia="Times New Roman" w:hAnsi="Times New Roman" w:cs="Times New Roman"/>
          <w:b/>
          <w:bCs/>
          <w:noProof/>
          <w:color w:val="403F3F"/>
        </w:rPr>
        <w:drawing>
          <wp:inline distT="0" distB="0" distL="0" distR="0" wp14:anchorId="507BAC25" wp14:editId="2903F122">
            <wp:extent cx="59436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539750"/>
                    </a:xfrm>
                    <a:prstGeom prst="rect">
                      <a:avLst/>
                    </a:prstGeom>
                  </pic:spPr>
                </pic:pic>
              </a:graphicData>
            </a:graphic>
          </wp:inline>
        </w:drawing>
      </w:r>
    </w:p>
    <w:p w14:paraId="5F54D517" w14:textId="77777777" w:rsidR="00711343" w:rsidRPr="00711343" w:rsidRDefault="00711343" w:rsidP="00711343">
      <w:pPr>
        <w:shd w:val="clear" w:color="auto" w:fill="FFFFFF"/>
        <w:spacing w:after="150"/>
        <w:outlineLvl w:val="2"/>
        <w:rPr>
          <w:rFonts w:ascii="Times New Roman" w:eastAsia="Times New Roman" w:hAnsi="Times New Roman" w:cs="Times New Roman"/>
          <w:b/>
          <w:bCs/>
          <w:color w:val="403F3F"/>
        </w:rPr>
      </w:pPr>
    </w:p>
    <w:p w14:paraId="547FB67C" w14:textId="77777777" w:rsidR="00711343" w:rsidRPr="00711343" w:rsidRDefault="00711343" w:rsidP="00711343">
      <w:pPr>
        <w:shd w:val="clear" w:color="auto" w:fill="FFFFFF"/>
        <w:spacing w:after="150"/>
        <w:outlineLvl w:val="2"/>
        <w:rPr>
          <w:rFonts w:ascii="Times New Roman" w:eastAsia="Times New Roman" w:hAnsi="Times New Roman" w:cs="Times New Roman"/>
          <w:b/>
          <w:bCs/>
          <w:color w:val="403F3F"/>
        </w:rPr>
      </w:pPr>
      <w:r w:rsidRPr="00711343">
        <w:rPr>
          <w:rFonts w:ascii="Times New Roman" w:eastAsia="Times New Roman" w:hAnsi="Times New Roman" w:cs="Times New Roman"/>
          <w:b/>
          <w:bCs/>
          <w:color w:val="403F3F"/>
        </w:rPr>
        <w:t xml:space="preserve"> Organizational Overview </w:t>
      </w:r>
    </w:p>
    <w:p w14:paraId="1F2AB614" w14:textId="77777777" w:rsidR="009654A5" w:rsidRDefault="00B22B54" w:rsidP="00B22B54">
      <w:pPr>
        <w:spacing w:before="100" w:beforeAutospacing="1" w:after="100" w:afterAutospacing="1"/>
        <w:rPr>
          <w:rFonts w:ascii="TimesNewRomanPSMT" w:eastAsia="Times New Roman" w:hAnsi="TimesNewRomanPSMT" w:cs="Times New Roman"/>
          <w:color w:val="3F3D3D"/>
        </w:rPr>
      </w:pPr>
      <w:r w:rsidRPr="00B22B54">
        <w:rPr>
          <w:rFonts w:ascii="TimesNewRomanPSMT" w:eastAsia="Times New Roman" w:hAnsi="TimesNewRomanPSMT" w:cs="Times New Roman"/>
          <w:color w:val="3F3D3D"/>
        </w:rPr>
        <w:t xml:space="preserve">Artspace’s mission is to create, foster, and preserve affordable and sustainable space for artists and arts organization. We have worked with more than 300 communities to plan for and in some cases implement place-based strategies that integrate the arts with complementary public agendas, including economic and community development, historic and cultural preservation, transit-oriented development, and social justice. From these experiences, we have developed a sustainable, equitable model of arts-driven change that has helped inform and influence the growing international movement of creative placemaking. Artspace currently has a portfolio of 50+ projects providing affordable housing to over 2,000 artists and their families, and affordable space for more than 650 artist studios, small businesses, and creative enterprises across the country. Our Minneapolis headquarters and our annual budget is in the $20 million range. </w:t>
      </w:r>
    </w:p>
    <w:p w14:paraId="2D56382B" w14:textId="4497EEF0" w:rsidR="00B22B54" w:rsidRPr="00B22B54" w:rsidRDefault="00B22B54" w:rsidP="00B22B54">
      <w:pPr>
        <w:spacing w:before="100" w:beforeAutospacing="1" w:after="100" w:afterAutospacing="1"/>
        <w:rPr>
          <w:rFonts w:ascii="Times New Roman" w:eastAsia="Times New Roman" w:hAnsi="Times New Roman" w:cs="Times New Roman"/>
        </w:rPr>
      </w:pPr>
      <w:r w:rsidRPr="00B22B54">
        <w:rPr>
          <w:rFonts w:ascii="TimesNewRomanPSMT" w:eastAsia="Times New Roman" w:hAnsi="TimesNewRomanPSMT" w:cs="Times New Roman"/>
          <w:color w:val="0C0F19"/>
        </w:rPr>
        <w:t xml:space="preserve">The Cowles Center was developed and is owned and operated by Artspace. Located in the theater district of downtown Minneapolis, the Cowles consists of two historic buildings, The Goodale Theater (formerly Shubert), Hennepin Center, and the newly constructed U.S. Bank Atrium, which houses the Target Education Studio. As an organization, the Cowles is a dynamic performing arts hub that provides performances, community engagement, and education. </w:t>
      </w:r>
    </w:p>
    <w:p w14:paraId="7C5DB9C8" w14:textId="77777777" w:rsidR="00711343" w:rsidRDefault="00711343" w:rsidP="005A60B7">
      <w:pPr>
        <w:shd w:val="clear" w:color="auto" w:fill="FFFFFF"/>
        <w:spacing w:after="150"/>
        <w:outlineLvl w:val="2"/>
        <w:rPr>
          <w:rFonts w:ascii="Times New Roman" w:eastAsia="Times New Roman" w:hAnsi="Times New Roman" w:cs="Times New Roman"/>
          <w:b/>
          <w:bCs/>
          <w:color w:val="403F3F"/>
        </w:rPr>
      </w:pPr>
    </w:p>
    <w:p w14:paraId="5A78617E" w14:textId="4D89DBB4" w:rsidR="005A60B7" w:rsidRPr="00163C7D" w:rsidRDefault="005A60B7" w:rsidP="005A60B7">
      <w:pPr>
        <w:shd w:val="clear" w:color="auto" w:fill="FFFFFF"/>
        <w:spacing w:after="150"/>
        <w:outlineLvl w:val="2"/>
        <w:rPr>
          <w:rFonts w:ascii="Times New Roman" w:eastAsia="Times New Roman" w:hAnsi="Times New Roman" w:cs="Times New Roman"/>
          <w:b/>
          <w:bCs/>
          <w:color w:val="403F3F"/>
        </w:rPr>
      </w:pPr>
      <w:r w:rsidRPr="00163C7D">
        <w:rPr>
          <w:rFonts w:ascii="Times New Roman" w:eastAsia="Times New Roman" w:hAnsi="Times New Roman" w:cs="Times New Roman"/>
          <w:b/>
          <w:bCs/>
          <w:color w:val="403F3F"/>
        </w:rPr>
        <w:t xml:space="preserve">Job </w:t>
      </w:r>
      <w:r w:rsidR="009D4ACC">
        <w:rPr>
          <w:rFonts w:ascii="Times New Roman" w:eastAsia="Times New Roman" w:hAnsi="Times New Roman" w:cs="Times New Roman"/>
          <w:b/>
          <w:bCs/>
          <w:color w:val="403F3F"/>
        </w:rPr>
        <w:t>D</w:t>
      </w:r>
      <w:r w:rsidRPr="00163C7D">
        <w:rPr>
          <w:rFonts w:ascii="Times New Roman" w:eastAsia="Times New Roman" w:hAnsi="Times New Roman" w:cs="Times New Roman"/>
          <w:b/>
          <w:bCs/>
          <w:color w:val="403F3F"/>
        </w:rPr>
        <w:t>escription</w:t>
      </w:r>
    </w:p>
    <w:p w14:paraId="5740F2FE" w14:textId="7B4236CE" w:rsidR="005A60B7" w:rsidRPr="00163C7D" w:rsidRDefault="005A60B7"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b/>
          <w:bCs/>
          <w:color w:val="403F3F"/>
        </w:rPr>
        <w:t>Title</w:t>
      </w:r>
      <w:r w:rsidRPr="00163C7D">
        <w:rPr>
          <w:rFonts w:ascii="Times New Roman" w:eastAsia="Times New Roman" w:hAnsi="Times New Roman" w:cs="Times New Roman"/>
          <w:color w:val="403F3F"/>
        </w:rPr>
        <w:t xml:space="preserve">: </w:t>
      </w:r>
      <w:r w:rsidR="001439DB">
        <w:rPr>
          <w:rFonts w:ascii="Times New Roman" w:eastAsia="Times New Roman" w:hAnsi="Times New Roman" w:cs="Times New Roman"/>
          <w:color w:val="403F3F"/>
        </w:rPr>
        <w:t>Grants Manager, The Cowles Center</w:t>
      </w:r>
      <w:r w:rsidRPr="00163C7D">
        <w:rPr>
          <w:rFonts w:ascii="Times New Roman" w:eastAsia="Times New Roman" w:hAnsi="Times New Roman" w:cs="Times New Roman"/>
          <w:color w:val="403F3F"/>
        </w:rPr>
        <w:br/>
      </w:r>
      <w:r w:rsidRPr="00163C7D">
        <w:rPr>
          <w:rFonts w:ascii="Times New Roman" w:eastAsia="Times New Roman" w:hAnsi="Times New Roman" w:cs="Times New Roman"/>
          <w:b/>
          <w:bCs/>
          <w:color w:val="403F3F"/>
        </w:rPr>
        <w:t>Reports To</w:t>
      </w:r>
      <w:r w:rsidRPr="00163C7D">
        <w:rPr>
          <w:rFonts w:ascii="Times New Roman" w:eastAsia="Times New Roman" w:hAnsi="Times New Roman" w:cs="Times New Roman"/>
          <w:color w:val="403F3F"/>
        </w:rPr>
        <w:t xml:space="preserve">: </w:t>
      </w:r>
      <w:r w:rsidR="00641745" w:rsidRPr="00163C7D">
        <w:rPr>
          <w:rFonts w:ascii="Times New Roman" w:eastAsia="Times New Roman" w:hAnsi="Times New Roman" w:cs="Times New Roman"/>
          <w:color w:val="403F3F"/>
        </w:rPr>
        <w:t>Senior Vice President, National Advancement</w:t>
      </w:r>
      <w:r w:rsidR="009D4ACC">
        <w:rPr>
          <w:rFonts w:ascii="Times New Roman" w:eastAsia="Times New Roman" w:hAnsi="Times New Roman" w:cs="Times New Roman"/>
          <w:color w:val="403F3F"/>
        </w:rPr>
        <w:t>,</w:t>
      </w:r>
      <w:r w:rsidR="00B22B54">
        <w:rPr>
          <w:rFonts w:ascii="Times New Roman" w:eastAsia="Times New Roman" w:hAnsi="Times New Roman" w:cs="Times New Roman"/>
          <w:color w:val="403F3F"/>
        </w:rPr>
        <w:t xml:space="preserve"> Artspace</w:t>
      </w:r>
      <w:r w:rsidRPr="00163C7D">
        <w:rPr>
          <w:rFonts w:ascii="Times New Roman" w:eastAsia="Times New Roman" w:hAnsi="Times New Roman" w:cs="Times New Roman"/>
          <w:color w:val="403F3F"/>
        </w:rPr>
        <w:br/>
      </w:r>
      <w:r w:rsidRPr="00163C7D">
        <w:rPr>
          <w:rFonts w:ascii="Times New Roman" w:eastAsia="Times New Roman" w:hAnsi="Times New Roman" w:cs="Times New Roman"/>
          <w:b/>
          <w:bCs/>
          <w:color w:val="403F3F"/>
        </w:rPr>
        <w:t>Classification</w:t>
      </w:r>
      <w:r w:rsidRPr="00163C7D">
        <w:rPr>
          <w:rFonts w:ascii="Times New Roman" w:eastAsia="Times New Roman" w:hAnsi="Times New Roman" w:cs="Times New Roman"/>
          <w:color w:val="403F3F"/>
        </w:rPr>
        <w:t>: Full-time, Exempt</w:t>
      </w:r>
    </w:p>
    <w:p w14:paraId="71B6DA67" w14:textId="2C6B4D25" w:rsidR="005A60B7" w:rsidRPr="00163C7D" w:rsidRDefault="005A60B7"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b/>
          <w:bCs/>
          <w:color w:val="403F3F"/>
        </w:rPr>
        <w:t>SUMMARY</w:t>
      </w:r>
      <w:r w:rsidRPr="00163C7D">
        <w:rPr>
          <w:rFonts w:ascii="Times New Roman" w:eastAsia="Times New Roman" w:hAnsi="Times New Roman" w:cs="Times New Roman"/>
          <w:color w:val="403F3F"/>
        </w:rPr>
        <w:t xml:space="preserve">: The </w:t>
      </w:r>
      <w:r w:rsidR="001439DB">
        <w:rPr>
          <w:rFonts w:ascii="Times New Roman" w:eastAsia="Times New Roman" w:hAnsi="Times New Roman" w:cs="Times New Roman"/>
          <w:color w:val="403F3F"/>
        </w:rPr>
        <w:t>Grants Manager</w:t>
      </w:r>
      <w:r w:rsidRPr="00163C7D">
        <w:rPr>
          <w:rFonts w:ascii="Times New Roman" w:eastAsia="Times New Roman" w:hAnsi="Times New Roman" w:cs="Times New Roman"/>
          <w:color w:val="403F3F"/>
        </w:rPr>
        <w:t xml:space="preserve"> plays a critical role in the growth of </w:t>
      </w:r>
      <w:r w:rsidR="001439DB">
        <w:rPr>
          <w:rFonts w:ascii="Times New Roman" w:eastAsia="Times New Roman" w:hAnsi="Times New Roman" w:cs="Times New Roman"/>
          <w:color w:val="403F3F"/>
        </w:rPr>
        <w:t>The Cowles Center</w:t>
      </w:r>
      <w:r w:rsidR="00167F58" w:rsidRPr="00167F58">
        <w:rPr>
          <w:rFonts w:ascii="Times New Roman" w:eastAsia="Times New Roman" w:hAnsi="Times New Roman" w:cs="Times New Roman"/>
          <w:color w:val="403F3F"/>
        </w:rPr>
        <w:t xml:space="preserve"> </w:t>
      </w:r>
      <w:r w:rsidR="00167F58">
        <w:rPr>
          <w:rFonts w:ascii="Times New Roman" w:eastAsia="Times New Roman" w:hAnsi="Times New Roman" w:cs="Times New Roman"/>
          <w:color w:val="403F3F"/>
        </w:rPr>
        <w:t xml:space="preserve">via </w:t>
      </w:r>
      <w:r w:rsidR="00167F58" w:rsidRPr="00163C7D">
        <w:rPr>
          <w:rFonts w:ascii="Times New Roman" w:eastAsia="Times New Roman" w:hAnsi="Times New Roman" w:cs="Times New Roman"/>
          <w:color w:val="403F3F"/>
        </w:rPr>
        <w:t>achieving revenue goals for General Operating</w:t>
      </w:r>
      <w:r w:rsidR="00167F58">
        <w:rPr>
          <w:rFonts w:ascii="Times New Roman" w:eastAsia="Times New Roman" w:hAnsi="Times New Roman" w:cs="Times New Roman"/>
          <w:color w:val="403F3F"/>
        </w:rPr>
        <w:t xml:space="preserve">, educational programs, and support of the performing arts season. </w:t>
      </w:r>
      <w:r w:rsidRPr="00163C7D">
        <w:rPr>
          <w:rFonts w:ascii="Times New Roman" w:eastAsia="Times New Roman" w:hAnsi="Times New Roman" w:cs="Times New Roman"/>
          <w:color w:val="403F3F"/>
        </w:rPr>
        <w:t xml:space="preserve">This person is responsible for </w:t>
      </w:r>
      <w:r w:rsidR="00944CEE" w:rsidRPr="00163C7D">
        <w:rPr>
          <w:rFonts w:ascii="Times New Roman" w:eastAsia="Times New Roman" w:hAnsi="Times New Roman" w:cs="Times New Roman"/>
          <w:color w:val="403F3F"/>
        </w:rPr>
        <w:t xml:space="preserve">the </w:t>
      </w:r>
      <w:r w:rsidRPr="00163C7D">
        <w:rPr>
          <w:rFonts w:ascii="Times New Roman" w:eastAsia="Times New Roman" w:hAnsi="Times New Roman" w:cs="Times New Roman"/>
          <w:color w:val="403F3F"/>
        </w:rPr>
        <w:t>strategic oversight</w:t>
      </w:r>
      <w:r w:rsidR="001439DB">
        <w:rPr>
          <w:rFonts w:ascii="Times New Roman" w:eastAsia="Times New Roman" w:hAnsi="Times New Roman" w:cs="Times New Roman"/>
          <w:color w:val="403F3F"/>
        </w:rPr>
        <w:t xml:space="preserve"> and management </w:t>
      </w:r>
      <w:r w:rsidRPr="00163C7D">
        <w:rPr>
          <w:rFonts w:ascii="Times New Roman" w:eastAsia="Times New Roman" w:hAnsi="Times New Roman" w:cs="Times New Roman"/>
          <w:color w:val="403F3F"/>
        </w:rPr>
        <w:t xml:space="preserve">of </w:t>
      </w:r>
      <w:r w:rsidR="001439DB">
        <w:rPr>
          <w:rFonts w:ascii="Times New Roman" w:eastAsia="Times New Roman" w:hAnsi="Times New Roman" w:cs="Times New Roman"/>
          <w:color w:val="403F3F"/>
        </w:rPr>
        <w:t xml:space="preserve">foundation and </w:t>
      </w:r>
      <w:r w:rsidR="00B22B54">
        <w:rPr>
          <w:rFonts w:ascii="Times New Roman" w:eastAsia="Times New Roman" w:hAnsi="Times New Roman" w:cs="Times New Roman"/>
          <w:color w:val="403F3F"/>
        </w:rPr>
        <w:t>corporate</w:t>
      </w:r>
      <w:r w:rsidR="001439DB">
        <w:rPr>
          <w:rFonts w:ascii="Times New Roman" w:eastAsia="Times New Roman" w:hAnsi="Times New Roman" w:cs="Times New Roman"/>
          <w:color w:val="403F3F"/>
        </w:rPr>
        <w:t xml:space="preserve"> grant writing as well as stewardship of foundation and corporat</w:t>
      </w:r>
      <w:r w:rsidR="009D4ACC">
        <w:rPr>
          <w:rFonts w:ascii="Times New Roman" w:eastAsia="Times New Roman" w:hAnsi="Times New Roman" w:cs="Times New Roman"/>
          <w:color w:val="403F3F"/>
        </w:rPr>
        <w:t>e</w:t>
      </w:r>
      <w:r w:rsidR="001439DB">
        <w:rPr>
          <w:rFonts w:ascii="Times New Roman" w:eastAsia="Times New Roman" w:hAnsi="Times New Roman" w:cs="Times New Roman"/>
          <w:color w:val="403F3F"/>
        </w:rPr>
        <w:t xml:space="preserve"> relationships</w:t>
      </w:r>
      <w:r w:rsidR="00B565A2" w:rsidRPr="00163C7D">
        <w:rPr>
          <w:rFonts w:ascii="Times New Roman" w:eastAsia="Times New Roman" w:hAnsi="Times New Roman" w:cs="Times New Roman"/>
          <w:color w:val="403F3F"/>
        </w:rPr>
        <w:t>.</w:t>
      </w:r>
      <w:r w:rsidR="00641745" w:rsidRPr="00163C7D">
        <w:rPr>
          <w:rFonts w:ascii="Times New Roman" w:eastAsia="Times New Roman" w:hAnsi="Times New Roman" w:cs="Times New Roman"/>
          <w:color w:val="403F3F"/>
        </w:rPr>
        <w:t xml:space="preserve"> </w:t>
      </w:r>
      <w:r w:rsidRPr="00163C7D">
        <w:rPr>
          <w:rFonts w:ascii="Times New Roman" w:eastAsia="Times New Roman" w:hAnsi="Times New Roman" w:cs="Times New Roman"/>
          <w:color w:val="403F3F"/>
        </w:rPr>
        <w:t>Serving as a key partner on the</w:t>
      </w:r>
      <w:r w:rsidR="003C34CD">
        <w:rPr>
          <w:rFonts w:ascii="Times New Roman" w:eastAsia="Times New Roman" w:hAnsi="Times New Roman" w:cs="Times New Roman"/>
          <w:color w:val="403F3F"/>
        </w:rPr>
        <w:t xml:space="preserve"> Artspace</w:t>
      </w:r>
      <w:r w:rsidRPr="00163C7D">
        <w:rPr>
          <w:rFonts w:ascii="Times New Roman" w:eastAsia="Times New Roman" w:hAnsi="Times New Roman" w:cs="Times New Roman"/>
          <w:color w:val="403F3F"/>
        </w:rPr>
        <w:t xml:space="preserve"> </w:t>
      </w:r>
      <w:r w:rsidR="00641745" w:rsidRPr="00163C7D">
        <w:rPr>
          <w:rFonts w:ascii="Times New Roman" w:eastAsia="Times New Roman" w:hAnsi="Times New Roman" w:cs="Times New Roman"/>
          <w:color w:val="403F3F"/>
        </w:rPr>
        <w:t>National Advancement</w:t>
      </w:r>
      <w:r w:rsidRPr="00163C7D">
        <w:rPr>
          <w:rFonts w:ascii="Times New Roman" w:eastAsia="Times New Roman" w:hAnsi="Times New Roman" w:cs="Times New Roman"/>
          <w:color w:val="403F3F"/>
        </w:rPr>
        <w:t xml:space="preserve"> team, the </w:t>
      </w:r>
      <w:r w:rsidR="001439DB">
        <w:rPr>
          <w:rFonts w:ascii="Times New Roman" w:eastAsia="Times New Roman" w:hAnsi="Times New Roman" w:cs="Times New Roman"/>
          <w:color w:val="403F3F"/>
        </w:rPr>
        <w:t>Grants Manager</w:t>
      </w:r>
      <w:r w:rsidRPr="00163C7D">
        <w:rPr>
          <w:rFonts w:ascii="Times New Roman" w:eastAsia="Times New Roman" w:hAnsi="Times New Roman" w:cs="Times New Roman"/>
          <w:color w:val="403F3F"/>
        </w:rPr>
        <w:t xml:space="preserve"> works to create and oversee </w:t>
      </w:r>
      <w:r w:rsidR="00B22B54">
        <w:rPr>
          <w:rFonts w:ascii="Times New Roman" w:eastAsia="Times New Roman" w:hAnsi="Times New Roman" w:cs="Times New Roman"/>
          <w:color w:val="403F3F"/>
        </w:rPr>
        <w:t>grant opportunities and</w:t>
      </w:r>
      <w:r w:rsidRPr="00163C7D">
        <w:rPr>
          <w:rFonts w:ascii="Times New Roman" w:eastAsia="Times New Roman" w:hAnsi="Times New Roman" w:cs="Times New Roman"/>
          <w:color w:val="403F3F"/>
        </w:rPr>
        <w:t xml:space="preserve"> initiatives that generate the necessary revenue to move the organization forward in its impact and sustainability. In addition, the </w:t>
      </w:r>
      <w:r w:rsidR="00B22B54">
        <w:rPr>
          <w:rFonts w:ascii="Times New Roman" w:eastAsia="Times New Roman" w:hAnsi="Times New Roman" w:cs="Times New Roman"/>
          <w:color w:val="403F3F"/>
        </w:rPr>
        <w:t>Grants Manager</w:t>
      </w:r>
      <w:r w:rsidR="00641745" w:rsidRPr="00163C7D">
        <w:rPr>
          <w:rFonts w:ascii="Times New Roman" w:eastAsia="Times New Roman" w:hAnsi="Times New Roman" w:cs="Times New Roman"/>
          <w:color w:val="403F3F"/>
        </w:rPr>
        <w:t xml:space="preserve"> </w:t>
      </w:r>
      <w:r w:rsidRPr="00163C7D">
        <w:rPr>
          <w:rFonts w:ascii="Times New Roman" w:eastAsia="Times New Roman" w:hAnsi="Times New Roman" w:cs="Times New Roman"/>
          <w:color w:val="403F3F"/>
        </w:rPr>
        <w:t xml:space="preserve">works </w:t>
      </w:r>
      <w:r w:rsidR="00560F4B" w:rsidRPr="00163C7D">
        <w:rPr>
          <w:rFonts w:ascii="Times New Roman" w:eastAsia="Times New Roman" w:hAnsi="Times New Roman" w:cs="Times New Roman"/>
          <w:color w:val="403F3F"/>
        </w:rPr>
        <w:t xml:space="preserve">with the SVP </w:t>
      </w:r>
      <w:r w:rsidR="00B22B54">
        <w:rPr>
          <w:rFonts w:ascii="Times New Roman" w:eastAsia="Times New Roman" w:hAnsi="Times New Roman" w:cs="Times New Roman"/>
          <w:color w:val="403F3F"/>
        </w:rPr>
        <w:t xml:space="preserve">and National Advancement team </w:t>
      </w:r>
      <w:r w:rsidRPr="00163C7D">
        <w:rPr>
          <w:rFonts w:ascii="Times New Roman" w:eastAsia="Times New Roman" w:hAnsi="Times New Roman" w:cs="Times New Roman"/>
          <w:color w:val="403F3F"/>
        </w:rPr>
        <w:t>to create long</w:t>
      </w:r>
      <w:r w:rsidR="007403C6" w:rsidRPr="00163C7D">
        <w:rPr>
          <w:rFonts w:ascii="Times New Roman" w:eastAsia="Times New Roman" w:hAnsi="Times New Roman" w:cs="Times New Roman"/>
          <w:color w:val="403F3F"/>
        </w:rPr>
        <w:t>-</w:t>
      </w:r>
      <w:r w:rsidRPr="00163C7D">
        <w:rPr>
          <w:rFonts w:ascii="Times New Roman" w:eastAsia="Times New Roman" w:hAnsi="Times New Roman" w:cs="Times New Roman"/>
          <w:color w:val="403F3F"/>
        </w:rPr>
        <w:t xml:space="preserve">term strategies </w:t>
      </w:r>
      <w:r w:rsidR="007403C6" w:rsidRPr="00163C7D">
        <w:rPr>
          <w:rFonts w:ascii="Times New Roman" w:eastAsia="Times New Roman" w:hAnsi="Times New Roman" w:cs="Times New Roman"/>
          <w:color w:val="403F3F"/>
        </w:rPr>
        <w:t xml:space="preserve">to </w:t>
      </w:r>
      <w:r w:rsidRPr="00163C7D">
        <w:rPr>
          <w:rFonts w:ascii="Times New Roman" w:eastAsia="Times New Roman" w:hAnsi="Times New Roman" w:cs="Times New Roman"/>
          <w:color w:val="403F3F"/>
        </w:rPr>
        <w:t xml:space="preserve">expand </w:t>
      </w:r>
      <w:r w:rsidR="00B22B54">
        <w:rPr>
          <w:rFonts w:ascii="Times New Roman" w:eastAsia="Times New Roman" w:hAnsi="Times New Roman" w:cs="Times New Roman"/>
          <w:color w:val="403F3F"/>
        </w:rPr>
        <w:t>The Cowles</w:t>
      </w:r>
      <w:r w:rsidR="003C34CD">
        <w:rPr>
          <w:rFonts w:ascii="Times New Roman" w:eastAsia="Times New Roman" w:hAnsi="Times New Roman" w:cs="Times New Roman"/>
          <w:color w:val="403F3F"/>
        </w:rPr>
        <w:t xml:space="preserve"> Center’s</w:t>
      </w:r>
      <w:r w:rsidR="00B22B54">
        <w:rPr>
          <w:rFonts w:ascii="Times New Roman" w:eastAsia="Times New Roman" w:hAnsi="Times New Roman" w:cs="Times New Roman"/>
          <w:color w:val="403F3F"/>
        </w:rPr>
        <w:t xml:space="preserve"> </w:t>
      </w:r>
      <w:r w:rsidRPr="00163C7D">
        <w:rPr>
          <w:rFonts w:ascii="Times New Roman" w:eastAsia="Times New Roman" w:hAnsi="Times New Roman" w:cs="Times New Roman"/>
          <w:color w:val="403F3F"/>
        </w:rPr>
        <w:t>base</w:t>
      </w:r>
      <w:r w:rsidR="00641745" w:rsidRPr="00163C7D">
        <w:rPr>
          <w:rFonts w:ascii="Times New Roman" w:eastAsia="Times New Roman" w:hAnsi="Times New Roman" w:cs="Times New Roman"/>
          <w:color w:val="403F3F"/>
        </w:rPr>
        <w:t xml:space="preserve"> </w:t>
      </w:r>
      <w:r w:rsidR="00B22B54">
        <w:rPr>
          <w:rFonts w:ascii="Times New Roman" w:eastAsia="Times New Roman" w:hAnsi="Times New Roman" w:cs="Times New Roman"/>
          <w:color w:val="403F3F"/>
        </w:rPr>
        <w:t xml:space="preserve">of philanthropic partners </w:t>
      </w:r>
      <w:r w:rsidR="00641745" w:rsidRPr="00163C7D">
        <w:rPr>
          <w:rFonts w:ascii="Times New Roman" w:eastAsia="Times New Roman" w:hAnsi="Times New Roman" w:cs="Times New Roman"/>
          <w:color w:val="403F3F"/>
        </w:rPr>
        <w:t>with particular focus on prospecting new partnerships with foundations and corporations for increased giving.</w:t>
      </w:r>
      <w:r w:rsidRPr="00163C7D">
        <w:rPr>
          <w:rFonts w:ascii="Times New Roman" w:eastAsia="Times New Roman" w:hAnsi="Times New Roman" w:cs="Times New Roman"/>
          <w:color w:val="403F3F"/>
        </w:rPr>
        <w:t xml:space="preserve"> Finally, the </w:t>
      </w:r>
      <w:r w:rsidR="00B22B54">
        <w:rPr>
          <w:rFonts w:ascii="Times New Roman" w:eastAsia="Times New Roman" w:hAnsi="Times New Roman" w:cs="Times New Roman"/>
          <w:color w:val="403F3F"/>
        </w:rPr>
        <w:t>Grants Manager</w:t>
      </w:r>
      <w:r w:rsidRPr="00163C7D">
        <w:rPr>
          <w:rFonts w:ascii="Times New Roman" w:eastAsia="Times New Roman" w:hAnsi="Times New Roman" w:cs="Times New Roman"/>
          <w:color w:val="403F3F"/>
        </w:rPr>
        <w:t xml:space="preserve"> works to promote collaboration </w:t>
      </w:r>
      <w:r w:rsidR="00641745" w:rsidRPr="00163C7D">
        <w:rPr>
          <w:rFonts w:ascii="Times New Roman" w:eastAsia="Times New Roman" w:hAnsi="Times New Roman" w:cs="Times New Roman"/>
          <w:color w:val="403F3F"/>
        </w:rPr>
        <w:t>across</w:t>
      </w:r>
      <w:r w:rsidRPr="00163C7D">
        <w:rPr>
          <w:rFonts w:ascii="Times New Roman" w:eastAsia="Times New Roman" w:hAnsi="Times New Roman" w:cs="Times New Roman"/>
          <w:color w:val="403F3F"/>
        </w:rPr>
        <w:t xml:space="preserve"> </w:t>
      </w:r>
      <w:r w:rsidR="00B22B54">
        <w:rPr>
          <w:rFonts w:ascii="Times New Roman" w:eastAsia="Times New Roman" w:hAnsi="Times New Roman" w:cs="Times New Roman"/>
          <w:color w:val="403F3F"/>
        </w:rPr>
        <w:t xml:space="preserve">The Cowles Center and Artspace </w:t>
      </w:r>
      <w:r w:rsidRPr="00163C7D">
        <w:rPr>
          <w:rFonts w:ascii="Times New Roman" w:eastAsia="Times New Roman" w:hAnsi="Times New Roman" w:cs="Times New Roman"/>
          <w:color w:val="403F3F"/>
        </w:rPr>
        <w:t>departments to en</w:t>
      </w:r>
      <w:r w:rsidR="00641745" w:rsidRPr="00163C7D">
        <w:rPr>
          <w:rFonts w:ascii="Times New Roman" w:eastAsia="Times New Roman" w:hAnsi="Times New Roman" w:cs="Times New Roman"/>
          <w:color w:val="403F3F"/>
        </w:rPr>
        <w:t>sure a deep understand</w:t>
      </w:r>
      <w:r w:rsidR="00B565A2" w:rsidRPr="00163C7D">
        <w:rPr>
          <w:rFonts w:ascii="Times New Roman" w:eastAsia="Times New Roman" w:hAnsi="Times New Roman" w:cs="Times New Roman"/>
          <w:color w:val="403F3F"/>
        </w:rPr>
        <w:t>ing</w:t>
      </w:r>
      <w:r w:rsidR="00641745" w:rsidRPr="00163C7D">
        <w:rPr>
          <w:rFonts w:ascii="Times New Roman" w:eastAsia="Times New Roman" w:hAnsi="Times New Roman" w:cs="Times New Roman"/>
          <w:color w:val="403F3F"/>
        </w:rPr>
        <w:t xml:space="preserve"> of the funding needs </w:t>
      </w:r>
      <w:r w:rsidRPr="00163C7D">
        <w:rPr>
          <w:rFonts w:ascii="Times New Roman" w:eastAsia="Times New Roman" w:hAnsi="Times New Roman" w:cs="Times New Roman"/>
          <w:color w:val="403F3F"/>
        </w:rPr>
        <w:t xml:space="preserve">and to create greater impact in </w:t>
      </w:r>
      <w:r w:rsidR="00641745" w:rsidRPr="00163C7D">
        <w:rPr>
          <w:rFonts w:ascii="Times New Roman" w:eastAsia="Times New Roman" w:hAnsi="Times New Roman" w:cs="Times New Roman"/>
          <w:color w:val="403F3F"/>
        </w:rPr>
        <w:t>our work across the country</w:t>
      </w:r>
      <w:r w:rsidRPr="00163C7D">
        <w:rPr>
          <w:rFonts w:ascii="Times New Roman" w:eastAsia="Times New Roman" w:hAnsi="Times New Roman" w:cs="Times New Roman"/>
          <w:color w:val="403F3F"/>
        </w:rPr>
        <w:t>.</w:t>
      </w:r>
    </w:p>
    <w:p w14:paraId="0EE5A359" w14:textId="77777777" w:rsidR="005A60B7" w:rsidRPr="00163C7D" w:rsidRDefault="005A60B7" w:rsidP="005A60B7">
      <w:pPr>
        <w:shd w:val="clear" w:color="auto" w:fill="FFFFFF"/>
        <w:spacing w:after="150"/>
        <w:rPr>
          <w:rFonts w:ascii="Times New Roman" w:eastAsia="Times New Roman" w:hAnsi="Times New Roman" w:cs="Times New Roman"/>
          <w:b/>
          <w:bCs/>
          <w:color w:val="403F3F"/>
        </w:rPr>
      </w:pPr>
      <w:r w:rsidRPr="00163C7D">
        <w:rPr>
          <w:rFonts w:ascii="Times New Roman" w:eastAsia="Times New Roman" w:hAnsi="Times New Roman" w:cs="Times New Roman"/>
          <w:b/>
          <w:bCs/>
          <w:color w:val="403F3F"/>
        </w:rPr>
        <w:t>RESPONSIBILITIES INCLUDE, but are not limited to:</w:t>
      </w:r>
    </w:p>
    <w:p w14:paraId="51C186AB" w14:textId="2630B1A6" w:rsidR="009D4ACC" w:rsidRDefault="00B22B54" w:rsidP="005A60B7">
      <w:pPr>
        <w:shd w:val="clear" w:color="auto" w:fill="FFFFFF"/>
        <w:spacing w:after="150"/>
        <w:rPr>
          <w:rFonts w:ascii="Times New Roman" w:eastAsia="Times New Roman" w:hAnsi="Times New Roman" w:cs="Times New Roman"/>
          <w:color w:val="403F3F"/>
        </w:rPr>
      </w:pPr>
      <w:r>
        <w:rPr>
          <w:rFonts w:ascii="Times New Roman" w:eastAsia="Times New Roman" w:hAnsi="Times New Roman" w:cs="Times New Roman"/>
          <w:b/>
          <w:bCs/>
          <w:color w:val="403F3F"/>
        </w:rPr>
        <w:lastRenderedPageBreak/>
        <w:t>Grant Writing</w:t>
      </w:r>
      <w:r w:rsidR="005A60B7" w:rsidRPr="00163C7D">
        <w:rPr>
          <w:rFonts w:ascii="Times New Roman" w:eastAsia="Times New Roman" w:hAnsi="Times New Roman" w:cs="Times New Roman"/>
          <w:b/>
          <w:bCs/>
          <w:color w:val="403F3F"/>
        </w:rPr>
        <w:t xml:space="preserve"> and </w:t>
      </w:r>
      <w:r>
        <w:rPr>
          <w:rFonts w:ascii="Times New Roman" w:eastAsia="Times New Roman" w:hAnsi="Times New Roman" w:cs="Times New Roman"/>
          <w:b/>
          <w:bCs/>
          <w:color w:val="403F3F"/>
        </w:rPr>
        <w:t>Grants Management</w:t>
      </w:r>
      <w:r w:rsidR="005A60B7" w:rsidRPr="00163C7D">
        <w:rPr>
          <w:rFonts w:ascii="Times New Roman" w:eastAsia="Times New Roman" w:hAnsi="Times New Roman" w:cs="Times New Roman"/>
          <w:b/>
          <w:bCs/>
          <w:color w:val="403F3F"/>
        </w:rPr>
        <w:t xml:space="preserve"> (70%)</w:t>
      </w:r>
      <w:r w:rsidR="005A60B7" w:rsidRPr="00163C7D">
        <w:rPr>
          <w:rFonts w:ascii="Times New Roman" w:eastAsia="Times New Roman" w:hAnsi="Times New Roman" w:cs="Times New Roman"/>
          <w:color w:val="403F3F"/>
        </w:rPr>
        <w:br/>
        <w:t xml:space="preserve">• </w:t>
      </w:r>
      <w:r w:rsidR="00641745" w:rsidRPr="00163C7D">
        <w:rPr>
          <w:rFonts w:ascii="Times New Roman" w:eastAsia="Times New Roman" w:hAnsi="Times New Roman" w:cs="Times New Roman"/>
          <w:color w:val="403F3F"/>
        </w:rPr>
        <w:t xml:space="preserve">In partnership with </w:t>
      </w:r>
      <w:r w:rsidR="007403C6" w:rsidRPr="00163C7D">
        <w:rPr>
          <w:rFonts w:ascii="Times New Roman" w:eastAsia="Times New Roman" w:hAnsi="Times New Roman" w:cs="Times New Roman"/>
          <w:color w:val="403F3F"/>
        </w:rPr>
        <w:t xml:space="preserve">the </w:t>
      </w:r>
      <w:r w:rsidR="00641745" w:rsidRPr="00163C7D">
        <w:rPr>
          <w:rFonts w:ascii="Times New Roman" w:eastAsia="Times New Roman" w:hAnsi="Times New Roman" w:cs="Times New Roman"/>
          <w:color w:val="403F3F"/>
        </w:rPr>
        <w:t>SVP</w:t>
      </w:r>
      <w:r w:rsidR="007403C6" w:rsidRPr="00163C7D">
        <w:rPr>
          <w:rFonts w:ascii="Times New Roman" w:eastAsia="Times New Roman" w:hAnsi="Times New Roman" w:cs="Times New Roman"/>
          <w:color w:val="403F3F"/>
        </w:rPr>
        <w:t>,</w:t>
      </w:r>
      <w:r w:rsidR="00641745" w:rsidRPr="00163C7D">
        <w:rPr>
          <w:rFonts w:ascii="Times New Roman" w:eastAsia="Times New Roman" w:hAnsi="Times New Roman" w:cs="Times New Roman"/>
          <w:color w:val="403F3F"/>
        </w:rPr>
        <w:t xml:space="preserve"> support </w:t>
      </w:r>
      <w:r w:rsidR="003C34CD">
        <w:rPr>
          <w:rFonts w:ascii="Times New Roman" w:eastAsia="Times New Roman" w:hAnsi="Times New Roman" w:cs="Times New Roman"/>
          <w:color w:val="403F3F"/>
        </w:rPr>
        <w:t xml:space="preserve">fund </w:t>
      </w:r>
      <w:r w:rsidR="005A60B7" w:rsidRPr="00163C7D">
        <w:rPr>
          <w:rFonts w:ascii="Times New Roman" w:eastAsia="Times New Roman" w:hAnsi="Times New Roman" w:cs="Times New Roman"/>
          <w:color w:val="403F3F"/>
        </w:rPr>
        <w:t xml:space="preserve">development functions </w:t>
      </w:r>
      <w:r>
        <w:rPr>
          <w:rFonts w:ascii="Times New Roman" w:eastAsia="Times New Roman" w:hAnsi="Times New Roman" w:cs="Times New Roman"/>
          <w:color w:val="403F3F"/>
        </w:rPr>
        <w:t>to support The Cowles Center</w:t>
      </w:r>
      <w:r w:rsidR="003C34CD">
        <w:rPr>
          <w:rFonts w:ascii="Times New Roman" w:eastAsia="Times New Roman" w:hAnsi="Times New Roman" w:cs="Times New Roman"/>
          <w:color w:val="403F3F"/>
        </w:rPr>
        <w:t>’s</w:t>
      </w:r>
      <w:r>
        <w:rPr>
          <w:rFonts w:ascii="Times New Roman" w:eastAsia="Times New Roman" w:hAnsi="Times New Roman" w:cs="Times New Roman"/>
          <w:color w:val="403F3F"/>
        </w:rPr>
        <w:t xml:space="preserve"> </w:t>
      </w:r>
      <w:r w:rsidR="009D4ACC">
        <w:rPr>
          <w:rFonts w:ascii="Times New Roman" w:eastAsia="Times New Roman" w:hAnsi="Times New Roman" w:cs="Times New Roman"/>
          <w:color w:val="403F3F"/>
        </w:rPr>
        <w:t>a</w:t>
      </w:r>
      <w:r w:rsidR="00B5309C" w:rsidRPr="00163C7D">
        <w:rPr>
          <w:rFonts w:ascii="Times New Roman" w:eastAsia="Times New Roman" w:hAnsi="Times New Roman" w:cs="Times New Roman"/>
          <w:color w:val="403F3F"/>
        </w:rPr>
        <w:t xml:space="preserve">nnual </w:t>
      </w:r>
      <w:r w:rsidR="009D4ACC">
        <w:rPr>
          <w:rFonts w:ascii="Times New Roman" w:eastAsia="Times New Roman" w:hAnsi="Times New Roman" w:cs="Times New Roman"/>
          <w:color w:val="403F3F"/>
        </w:rPr>
        <w:t>f</w:t>
      </w:r>
      <w:r w:rsidR="00B5309C" w:rsidRPr="00163C7D">
        <w:rPr>
          <w:rFonts w:ascii="Times New Roman" w:eastAsia="Times New Roman" w:hAnsi="Times New Roman" w:cs="Times New Roman"/>
          <w:color w:val="403F3F"/>
        </w:rPr>
        <w:t>und</w:t>
      </w:r>
      <w:r w:rsidR="009D4ACC">
        <w:rPr>
          <w:rFonts w:ascii="Times New Roman" w:eastAsia="Times New Roman" w:hAnsi="Times New Roman" w:cs="Times New Roman"/>
          <w:color w:val="403F3F"/>
        </w:rPr>
        <w:t>,</w:t>
      </w:r>
      <w:r w:rsidR="00B5309C" w:rsidRPr="00163C7D">
        <w:rPr>
          <w:rFonts w:ascii="Times New Roman" w:eastAsia="Times New Roman" w:hAnsi="Times New Roman" w:cs="Times New Roman"/>
          <w:color w:val="403F3F"/>
        </w:rPr>
        <w:t xml:space="preserve"> </w:t>
      </w:r>
      <w:r w:rsidR="009D4ACC">
        <w:rPr>
          <w:rFonts w:ascii="Times New Roman" w:eastAsia="Times New Roman" w:hAnsi="Times New Roman" w:cs="Times New Roman"/>
          <w:color w:val="403F3F"/>
        </w:rPr>
        <w:t>e</w:t>
      </w:r>
      <w:r>
        <w:rPr>
          <w:rFonts w:ascii="Times New Roman" w:eastAsia="Times New Roman" w:hAnsi="Times New Roman" w:cs="Times New Roman"/>
          <w:color w:val="403F3F"/>
        </w:rPr>
        <w:t xml:space="preserve">ducational </w:t>
      </w:r>
      <w:r w:rsidR="009D4ACC">
        <w:rPr>
          <w:rFonts w:ascii="Times New Roman" w:eastAsia="Times New Roman" w:hAnsi="Times New Roman" w:cs="Times New Roman"/>
          <w:color w:val="403F3F"/>
        </w:rPr>
        <w:t>p</w:t>
      </w:r>
      <w:r>
        <w:rPr>
          <w:rFonts w:ascii="Times New Roman" w:eastAsia="Times New Roman" w:hAnsi="Times New Roman" w:cs="Times New Roman"/>
          <w:color w:val="403F3F"/>
        </w:rPr>
        <w:t>rogramming</w:t>
      </w:r>
      <w:r w:rsidR="009D4ACC">
        <w:rPr>
          <w:rFonts w:ascii="Times New Roman" w:eastAsia="Times New Roman" w:hAnsi="Times New Roman" w:cs="Times New Roman"/>
          <w:color w:val="403F3F"/>
        </w:rPr>
        <w:t xml:space="preserve"> and season</w:t>
      </w:r>
      <w:r>
        <w:rPr>
          <w:rFonts w:ascii="Times New Roman" w:eastAsia="Times New Roman" w:hAnsi="Times New Roman" w:cs="Times New Roman"/>
          <w:color w:val="403F3F"/>
        </w:rPr>
        <w:t xml:space="preserve"> </w:t>
      </w:r>
      <w:r w:rsidR="007403C6" w:rsidRPr="00163C7D">
        <w:rPr>
          <w:rFonts w:ascii="Times New Roman" w:eastAsia="Times New Roman" w:hAnsi="Times New Roman" w:cs="Times New Roman"/>
          <w:color w:val="403F3F"/>
        </w:rPr>
        <w:t>via</w:t>
      </w:r>
      <w:r w:rsidR="005A60B7" w:rsidRPr="00163C7D">
        <w:rPr>
          <w:rFonts w:ascii="Times New Roman" w:eastAsia="Times New Roman" w:hAnsi="Times New Roman" w:cs="Times New Roman"/>
          <w:color w:val="403F3F"/>
        </w:rPr>
        <w:t xml:space="preserve"> </w:t>
      </w:r>
      <w:r w:rsidR="00B32632" w:rsidRPr="00163C7D">
        <w:rPr>
          <w:rFonts w:ascii="Times New Roman" w:eastAsia="Times New Roman" w:hAnsi="Times New Roman" w:cs="Times New Roman"/>
          <w:color w:val="403F3F"/>
        </w:rPr>
        <w:t xml:space="preserve">writing </w:t>
      </w:r>
      <w:r w:rsidR="00560F4B" w:rsidRPr="00163C7D">
        <w:rPr>
          <w:rFonts w:ascii="Times New Roman" w:eastAsia="Times New Roman" w:hAnsi="Times New Roman" w:cs="Times New Roman"/>
          <w:color w:val="403F3F"/>
        </w:rPr>
        <w:t xml:space="preserve">foundation </w:t>
      </w:r>
      <w:r>
        <w:rPr>
          <w:rFonts w:ascii="Times New Roman" w:eastAsia="Times New Roman" w:hAnsi="Times New Roman" w:cs="Times New Roman"/>
          <w:color w:val="403F3F"/>
        </w:rPr>
        <w:t xml:space="preserve">and corporate </w:t>
      </w:r>
      <w:r w:rsidR="00560F4B" w:rsidRPr="00163C7D">
        <w:rPr>
          <w:rFonts w:ascii="Times New Roman" w:eastAsia="Times New Roman" w:hAnsi="Times New Roman" w:cs="Times New Roman"/>
          <w:color w:val="403F3F"/>
        </w:rPr>
        <w:t>grants, oversee</w:t>
      </w:r>
      <w:r w:rsidR="007403C6" w:rsidRPr="00163C7D">
        <w:rPr>
          <w:rFonts w:ascii="Times New Roman" w:eastAsia="Times New Roman" w:hAnsi="Times New Roman" w:cs="Times New Roman"/>
          <w:color w:val="403F3F"/>
        </w:rPr>
        <w:t>ing</w:t>
      </w:r>
      <w:r w:rsidR="00560F4B" w:rsidRPr="00163C7D">
        <w:rPr>
          <w:rFonts w:ascii="Times New Roman" w:eastAsia="Times New Roman" w:hAnsi="Times New Roman" w:cs="Times New Roman"/>
          <w:color w:val="403F3F"/>
        </w:rPr>
        <w:t xml:space="preserve"> grant reporting, steward</w:t>
      </w:r>
      <w:r w:rsidR="003C34CD">
        <w:rPr>
          <w:rFonts w:ascii="Times New Roman" w:eastAsia="Times New Roman" w:hAnsi="Times New Roman" w:cs="Times New Roman"/>
          <w:color w:val="403F3F"/>
        </w:rPr>
        <w:t>ing</w:t>
      </w:r>
      <w:r w:rsidR="00560F4B" w:rsidRPr="00163C7D">
        <w:rPr>
          <w:rFonts w:ascii="Times New Roman" w:eastAsia="Times New Roman" w:hAnsi="Times New Roman" w:cs="Times New Roman"/>
          <w:color w:val="403F3F"/>
        </w:rPr>
        <w:t xml:space="preserve"> foundation </w:t>
      </w:r>
      <w:r w:rsidR="003C34CD">
        <w:rPr>
          <w:rFonts w:ascii="Times New Roman" w:eastAsia="Times New Roman" w:hAnsi="Times New Roman" w:cs="Times New Roman"/>
          <w:color w:val="403F3F"/>
        </w:rPr>
        <w:t xml:space="preserve">and corporate </w:t>
      </w:r>
      <w:r w:rsidR="00560F4B" w:rsidRPr="00163C7D">
        <w:rPr>
          <w:rFonts w:ascii="Times New Roman" w:eastAsia="Times New Roman" w:hAnsi="Times New Roman" w:cs="Times New Roman"/>
          <w:color w:val="403F3F"/>
        </w:rPr>
        <w:t xml:space="preserve">relationships, </w:t>
      </w:r>
      <w:r w:rsidR="007403C6" w:rsidRPr="00163C7D">
        <w:rPr>
          <w:rFonts w:ascii="Times New Roman" w:eastAsia="Times New Roman" w:hAnsi="Times New Roman" w:cs="Times New Roman"/>
          <w:color w:val="403F3F"/>
        </w:rPr>
        <w:t xml:space="preserve">and </w:t>
      </w:r>
      <w:r w:rsidR="00560F4B" w:rsidRPr="00163C7D">
        <w:rPr>
          <w:rFonts w:ascii="Times New Roman" w:eastAsia="Times New Roman" w:hAnsi="Times New Roman" w:cs="Times New Roman"/>
          <w:color w:val="403F3F"/>
        </w:rPr>
        <w:t>overs</w:t>
      </w:r>
      <w:r w:rsidR="003C34CD">
        <w:rPr>
          <w:rFonts w:ascii="Times New Roman" w:eastAsia="Times New Roman" w:hAnsi="Times New Roman" w:cs="Times New Roman"/>
          <w:color w:val="403F3F"/>
        </w:rPr>
        <w:t>eeing</w:t>
      </w:r>
      <w:r w:rsidR="00560F4B" w:rsidRPr="00163C7D">
        <w:rPr>
          <w:rFonts w:ascii="Times New Roman" w:eastAsia="Times New Roman" w:hAnsi="Times New Roman" w:cs="Times New Roman"/>
          <w:color w:val="403F3F"/>
        </w:rPr>
        <w:t xml:space="preserve"> grant requirements.</w:t>
      </w:r>
      <w:r w:rsidR="005A60B7" w:rsidRPr="00163C7D">
        <w:rPr>
          <w:rFonts w:ascii="Times New Roman" w:eastAsia="Times New Roman" w:hAnsi="Times New Roman" w:cs="Times New Roman"/>
          <w:color w:val="403F3F"/>
        </w:rPr>
        <w:br/>
        <w:t xml:space="preserve">• </w:t>
      </w:r>
      <w:r w:rsidR="00560F4B" w:rsidRPr="00163C7D">
        <w:rPr>
          <w:rFonts w:ascii="Times New Roman" w:eastAsia="Times New Roman" w:hAnsi="Times New Roman" w:cs="Times New Roman"/>
          <w:color w:val="403F3F"/>
        </w:rPr>
        <w:t xml:space="preserve">Work with </w:t>
      </w:r>
      <w:r w:rsidR="007403C6" w:rsidRPr="00163C7D">
        <w:rPr>
          <w:rFonts w:ascii="Times New Roman" w:eastAsia="Times New Roman" w:hAnsi="Times New Roman" w:cs="Times New Roman"/>
          <w:color w:val="403F3F"/>
        </w:rPr>
        <w:t xml:space="preserve">the </w:t>
      </w:r>
      <w:r w:rsidR="00560F4B" w:rsidRPr="00163C7D">
        <w:rPr>
          <w:rFonts w:ascii="Times New Roman" w:eastAsia="Times New Roman" w:hAnsi="Times New Roman" w:cs="Times New Roman"/>
          <w:color w:val="403F3F"/>
        </w:rPr>
        <w:t>SVP</w:t>
      </w:r>
      <w:r>
        <w:rPr>
          <w:rFonts w:ascii="Times New Roman" w:eastAsia="Times New Roman" w:hAnsi="Times New Roman" w:cs="Times New Roman"/>
          <w:color w:val="403F3F"/>
        </w:rPr>
        <w:t xml:space="preserve"> and team</w:t>
      </w:r>
      <w:r w:rsidR="00560F4B" w:rsidRPr="00163C7D">
        <w:rPr>
          <w:rFonts w:ascii="Times New Roman" w:eastAsia="Times New Roman" w:hAnsi="Times New Roman" w:cs="Times New Roman"/>
          <w:color w:val="403F3F"/>
        </w:rPr>
        <w:t xml:space="preserve"> to </w:t>
      </w:r>
      <w:r>
        <w:rPr>
          <w:rFonts w:ascii="Times New Roman" w:eastAsia="Times New Roman" w:hAnsi="Times New Roman" w:cs="Times New Roman"/>
          <w:color w:val="403F3F"/>
        </w:rPr>
        <w:t>review and meet</w:t>
      </w:r>
      <w:r w:rsidR="005A60B7" w:rsidRPr="00163C7D">
        <w:rPr>
          <w:rFonts w:ascii="Times New Roman" w:eastAsia="Times New Roman" w:hAnsi="Times New Roman" w:cs="Times New Roman"/>
          <w:color w:val="403F3F"/>
        </w:rPr>
        <w:t xml:space="preserve"> </w:t>
      </w:r>
      <w:r w:rsidR="00560F4B" w:rsidRPr="00163C7D">
        <w:rPr>
          <w:rFonts w:ascii="Times New Roman" w:eastAsia="Times New Roman" w:hAnsi="Times New Roman" w:cs="Times New Roman"/>
          <w:color w:val="403F3F"/>
        </w:rPr>
        <w:t xml:space="preserve">budget </w:t>
      </w:r>
      <w:r w:rsidR="005A60B7" w:rsidRPr="00163C7D">
        <w:rPr>
          <w:rFonts w:ascii="Times New Roman" w:eastAsia="Times New Roman" w:hAnsi="Times New Roman" w:cs="Times New Roman"/>
          <w:color w:val="403F3F"/>
        </w:rPr>
        <w:t>goal</w:t>
      </w:r>
      <w:r>
        <w:rPr>
          <w:rFonts w:ascii="Times New Roman" w:eastAsia="Times New Roman" w:hAnsi="Times New Roman" w:cs="Times New Roman"/>
          <w:color w:val="403F3F"/>
        </w:rPr>
        <w:t>s</w:t>
      </w:r>
      <w:r w:rsidR="005A60B7" w:rsidRPr="00163C7D">
        <w:rPr>
          <w:rFonts w:ascii="Times New Roman" w:eastAsia="Times New Roman" w:hAnsi="Times New Roman" w:cs="Times New Roman"/>
          <w:color w:val="403F3F"/>
        </w:rPr>
        <w:t xml:space="preserve"> and monito</w:t>
      </w:r>
      <w:r w:rsidR="007403C6" w:rsidRPr="00163C7D">
        <w:rPr>
          <w:rFonts w:ascii="Times New Roman" w:eastAsia="Times New Roman" w:hAnsi="Times New Roman" w:cs="Times New Roman"/>
          <w:color w:val="403F3F"/>
        </w:rPr>
        <w:t>r</w:t>
      </w:r>
      <w:r w:rsidR="005A60B7" w:rsidRPr="00163C7D">
        <w:rPr>
          <w:rFonts w:ascii="Times New Roman" w:eastAsia="Times New Roman" w:hAnsi="Times New Roman" w:cs="Times New Roman"/>
          <w:color w:val="403F3F"/>
        </w:rPr>
        <w:t xml:space="preserve"> progress</w:t>
      </w:r>
      <w:r w:rsidR="007403C6" w:rsidRPr="00163C7D">
        <w:rPr>
          <w:rFonts w:ascii="Times New Roman" w:eastAsia="Times New Roman" w:hAnsi="Times New Roman" w:cs="Times New Roman"/>
          <w:color w:val="403F3F"/>
        </w:rPr>
        <w:t xml:space="preserve"> towards </w:t>
      </w:r>
      <w:r w:rsidR="003C34CD">
        <w:rPr>
          <w:rFonts w:ascii="Times New Roman" w:eastAsia="Times New Roman" w:hAnsi="Times New Roman" w:cs="Times New Roman"/>
          <w:color w:val="403F3F"/>
        </w:rPr>
        <w:t xml:space="preserve">the </w:t>
      </w:r>
      <w:r w:rsidR="005A60B7" w:rsidRPr="00163C7D">
        <w:rPr>
          <w:rFonts w:ascii="Times New Roman" w:eastAsia="Times New Roman" w:hAnsi="Times New Roman" w:cs="Times New Roman"/>
          <w:color w:val="403F3F"/>
        </w:rPr>
        <w:t>short-</w:t>
      </w:r>
      <w:r w:rsidR="003C34CD">
        <w:rPr>
          <w:rFonts w:ascii="Times New Roman" w:eastAsia="Times New Roman" w:hAnsi="Times New Roman" w:cs="Times New Roman"/>
          <w:color w:val="403F3F"/>
        </w:rPr>
        <w:t xml:space="preserve"> and long-</w:t>
      </w:r>
      <w:r w:rsidR="005A60B7" w:rsidRPr="00163C7D">
        <w:rPr>
          <w:rFonts w:ascii="Times New Roman" w:eastAsia="Times New Roman" w:hAnsi="Times New Roman" w:cs="Times New Roman"/>
          <w:color w:val="403F3F"/>
        </w:rPr>
        <w:t>term financial goals of the organizatio</w:t>
      </w:r>
      <w:r w:rsidR="00560F4B" w:rsidRPr="00163C7D">
        <w:rPr>
          <w:rFonts w:ascii="Times New Roman" w:eastAsia="Times New Roman" w:hAnsi="Times New Roman" w:cs="Times New Roman"/>
          <w:color w:val="403F3F"/>
        </w:rPr>
        <w:t>n.</w:t>
      </w:r>
      <w:r w:rsidR="00C3446B" w:rsidRPr="00163C7D" w:rsidDel="00C3446B">
        <w:rPr>
          <w:rFonts w:ascii="Times New Roman" w:eastAsia="Times New Roman" w:hAnsi="Times New Roman" w:cs="Times New Roman"/>
          <w:color w:val="403F3F"/>
        </w:rPr>
        <w:t xml:space="preserve"> </w:t>
      </w:r>
    </w:p>
    <w:p w14:paraId="0CD71224" w14:textId="725BF0F1" w:rsidR="00711343" w:rsidRPr="00711343" w:rsidRDefault="005A60B7"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color w:val="403F3F"/>
        </w:rPr>
        <w:t xml:space="preserve">• </w:t>
      </w:r>
      <w:r w:rsidR="00B22B54">
        <w:rPr>
          <w:rFonts w:ascii="Times New Roman" w:eastAsia="Times New Roman" w:hAnsi="Times New Roman" w:cs="Times New Roman"/>
          <w:color w:val="403F3F"/>
        </w:rPr>
        <w:t>E</w:t>
      </w:r>
      <w:r w:rsidR="00B22B54" w:rsidRPr="00163C7D">
        <w:rPr>
          <w:rFonts w:ascii="Times New Roman" w:eastAsia="Times New Roman" w:hAnsi="Times New Roman" w:cs="Times New Roman"/>
          <w:color w:val="403F3F"/>
        </w:rPr>
        <w:t xml:space="preserve">nsure </w:t>
      </w:r>
      <w:r w:rsidR="00B22B54">
        <w:rPr>
          <w:rFonts w:ascii="Times New Roman" w:eastAsia="Times New Roman" w:hAnsi="Times New Roman" w:cs="Times New Roman"/>
          <w:color w:val="403F3F"/>
        </w:rPr>
        <w:t xml:space="preserve">The Cowles </w:t>
      </w:r>
      <w:r w:rsidR="00C3446B">
        <w:rPr>
          <w:rFonts w:ascii="Times New Roman" w:eastAsia="Times New Roman" w:hAnsi="Times New Roman" w:cs="Times New Roman"/>
          <w:color w:val="403F3F"/>
        </w:rPr>
        <w:t xml:space="preserve">Center’s </w:t>
      </w:r>
      <w:r w:rsidR="00B22B54" w:rsidRPr="00163C7D">
        <w:rPr>
          <w:rFonts w:ascii="Times New Roman" w:eastAsia="Times New Roman" w:hAnsi="Times New Roman" w:cs="Times New Roman"/>
          <w:color w:val="403F3F"/>
        </w:rPr>
        <w:t xml:space="preserve">database is up-to-date </w:t>
      </w:r>
      <w:r w:rsidR="00B22B54">
        <w:rPr>
          <w:rFonts w:ascii="Times New Roman" w:eastAsia="Times New Roman" w:hAnsi="Times New Roman" w:cs="Times New Roman"/>
          <w:color w:val="403F3F"/>
        </w:rPr>
        <w:t xml:space="preserve">and maintained </w:t>
      </w:r>
      <w:r w:rsidR="00B22B54" w:rsidRPr="00163C7D">
        <w:rPr>
          <w:rFonts w:ascii="Times New Roman" w:eastAsia="Times New Roman" w:hAnsi="Times New Roman" w:cs="Times New Roman"/>
          <w:color w:val="403F3F"/>
        </w:rPr>
        <w:t>with all funder information.</w:t>
      </w:r>
      <w:r w:rsidRPr="00163C7D">
        <w:rPr>
          <w:rFonts w:ascii="Times New Roman" w:eastAsia="Times New Roman" w:hAnsi="Times New Roman" w:cs="Times New Roman"/>
          <w:color w:val="403F3F"/>
        </w:rPr>
        <w:br/>
        <w:t xml:space="preserve">• Act as liaison with </w:t>
      </w:r>
      <w:r w:rsidR="00B22B54">
        <w:rPr>
          <w:rFonts w:ascii="Times New Roman" w:eastAsia="Times New Roman" w:hAnsi="Times New Roman" w:cs="Times New Roman"/>
          <w:color w:val="403F3F"/>
        </w:rPr>
        <w:t xml:space="preserve">Artspace National Advancement </w:t>
      </w:r>
      <w:r w:rsidR="00C3446B">
        <w:rPr>
          <w:rFonts w:ascii="Times New Roman" w:eastAsia="Times New Roman" w:hAnsi="Times New Roman" w:cs="Times New Roman"/>
          <w:color w:val="403F3F"/>
        </w:rPr>
        <w:t xml:space="preserve">staff </w:t>
      </w:r>
      <w:r w:rsidR="00B22B54">
        <w:rPr>
          <w:rFonts w:ascii="Times New Roman" w:eastAsia="Times New Roman" w:hAnsi="Times New Roman" w:cs="Times New Roman"/>
          <w:color w:val="403F3F"/>
        </w:rPr>
        <w:t>and The Cowles</w:t>
      </w:r>
      <w:r w:rsidRPr="00163C7D">
        <w:rPr>
          <w:rFonts w:ascii="Times New Roman" w:eastAsia="Times New Roman" w:hAnsi="Times New Roman" w:cs="Times New Roman"/>
          <w:color w:val="403F3F"/>
        </w:rPr>
        <w:t xml:space="preserve"> </w:t>
      </w:r>
      <w:r w:rsidR="00C3446B">
        <w:rPr>
          <w:rFonts w:ascii="Times New Roman" w:eastAsia="Times New Roman" w:hAnsi="Times New Roman" w:cs="Times New Roman"/>
          <w:color w:val="403F3F"/>
        </w:rPr>
        <w:t xml:space="preserve">Center staff </w:t>
      </w:r>
      <w:r w:rsidRPr="00163C7D">
        <w:rPr>
          <w:rFonts w:ascii="Times New Roman" w:eastAsia="Times New Roman" w:hAnsi="Times New Roman" w:cs="Times New Roman"/>
          <w:color w:val="403F3F"/>
        </w:rPr>
        <w:t xml:space="preserve">to facilitate the effective </w:t>
      </w:r>
      <w:r w:rsidR="00560F4B" w:rsidRPr="00163C7D">
        <w:rPr>
          <w:rFonts w:ascii="Times New Roman" w:eastAsia="Times New Roman" w:hAnsi="Times New Roman" w:cs="Times New Roman"/>
          <w:color w:val="403F3F"/>
        </w:rPr>
        <w:t>fundraising</w:t>
      </w:r>
      <w:r w:rsidRPr="00163C7D">
        <w:rPr>
          <w:rFonts w:ascii="Times New Roman" w:eastAsia="Times New Roman" w:hAnsi="Times New Roman" w:cs="Times New Roman"/>
          <w:color w:val="403F3F"/>
        </w:rPr>
        <w:t xml:space="preserve"> of key initiatives. </w:t>
      </w:r>
      <w:r w:rsidRPr="00163C7D">
        <w:rPr>
          <w:rFonts w:ascii="Times New Roman" w:eastAsia="Times New Roman" w:hAnsi="Times New Roman" w:cs="Times New Roman"/>
          <w:color w:val="403F3F"/>
        </w:rPr>
        <w:br/>
        <w:t xml:space="preserve">• Maintain and establish best practices and professional standards in alignment with </w:t>
      </w:r>
      <w:r w:rsidR="00B22B54">
        <w:rPr>
          <w:rFonts w:ascii="Times New Roman" w:eastAsia="Times New Roman" w:hAnsi="Times New Roman" w:cs="Times New Roman"/>
          <w:color w:val="403F3F"/>
        </w:rPr>
        <w:t>The Cowles Center</w:t>
      </w:r>
      <w:r w:rsidR="00560F4B" w:rsidRPr="00163C7D">
        <w:rPr>
          <w:rFonts w:ascii="Times New Roman" w:eastAsia="Times New Roman" w:hAnsi="Times New Roman" w:cs="Times New Roman"/>
          <w:color w:val="403F3F"/>
        </w:rPr>
        <w:t>’s</w:t>
      </w:r>
      <w:r w:rsidRPr="00163C7D">
        <w:rPr>
          <w:rFonts w:ascii="Times New Roman" w:eastAsia="Times New Roman" w:hAnsi="Times New Roman" w:cs="Times New Roman"/>
          <w:color w:val="403F3F"/>
        </w:rPr>
        <w:t xml:space="preserve"> </w:t>
      </w:r>
      <w:r w:rsidR="00560F4B" w:rsidRPr="00163C7D">
        <w:rPr>
          <w:rFonts w:ascii="Times New Roman" w:eastAsia="Times New Roman" w:hAnsi="Times New Roman" w:cs="Times New Roman"/>
          <w:color w:val="403F3F"/>
        </w:rPr>
        <w:t xml:space="preserve">policies and </w:t>
      </w:r>
      <w:r w:rsidRPr="00163C7D">
        <w:rPr>
          <w:rFonts w:ascii="Times New Roman" w:eastAsia="Times New Roman" w:hAnsi="Times New Roman" w:cs="Times New Roman"/>
          <w:color w:val="403F3F"/>
        </w:rPr>
        <w:t>pr</w:t>
      </w:r>
      <w:r w:rsidR="00560F4B" w:rsidRPr="00163C7D">
        <w:rPr>
          <w:rFonts w:ascii="Times New Roman" w:eastAsia="Times New Roman" w:hAnsi="Times New Roman" w:cs="Times New Roman"/>
          <w:color w:val="403F3F"/>
        </w:rPr>
        <w:t>ocedures</w:t>
      </w:r>
      <w:r w:rsidR="007403C6" w:rsidRPr="00163C7D">
        <w:rPr>
          <w:rFonts w:ascii="Times New Roman" w:eastAsia="Times New Roman" w:hAnsi="Times New Roman" w:cs="Times New Roman"/>
          <w:color w:val="403F3F"/>
        </w:rPr>
        <w:t>.</w:t>
      </w:r>
    </w:p>
    <w:p w14:paraId="3F1D6FC9" w14:textId="020F316B" w:rsidR="00C3446B" w:rsidRDefault="00641745"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b/>
          <w:bCs/>
          <w:color w:val="403F3F"/>
        </w:rPr>
        <w:t>Prospecting</w:t>
      </w:r>
      <w:r w:rsidR="005A60B7" w:rsidRPr="00163C7D">
        <w:rPr>
          <w:rFonts w:ascii="Times New Roman" w:eastAsia="Times New Roman" w:hAnsi="Times New Roman" w:cs="Times New Roman"/>
          <w:b/>
          <w:bCs/>
          <w:color w:val="403F3F"/>
        </w:rPr>
        <w:t xml:space="preserve"> (</w:t>
      </w:r>
      <w:r w:rsidR="00560F4B" w:rsidRPr="00163C7D">
        <w:rPr>
          <w:rFonts w:ascii="Times New Roman" w:eastAsia="Times New Roman" w:hAnsi="Times New Roman" w:cs="Times New Roman"/>
          <w:b/>
          <w:bCs/>
          <w:color w:val="403F3F"/>
        </w:rPr>
        <w:t>3</w:t>
      </w:r>
      <w:r w:rsidR="005A60B7" w:rsidRPr="00163C7D">
        <w:rPr>
          <w:rFonts w:ascii="Times New Roman" w:eastAsia="Times New Roman" w:hAnsi="Times New Roman" w:cs="Times New Roman"/>
          <w:b/>
          <w:bCs/>
          <w:color w:val="403F3F"/>
        </w:rPr>
        <w:t>0%)</w:t>
      </w:r>
      <w:r w:rsidR="00C3446B">
        <w:rPr>
          <w:rFonts w:ascii="Times New Roman" w:eastAsia="Times New Roman" w:hAnsi="Times New Roman" w:cs="Times New Roman"/>
          <w:color w:val="403F3F"/>
        </w:rPr>
        <w:t>.</w:t>
      </w:r>
    </w:p>
    <w:p w14:paraId="296D18F1" w14:textId="516587F4" w:rsidR="005A60B7" w:rsidRPr="00163C7D" w:rsidRDefault="005A60B7"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color w:val="403F3F"/>
        </w:rPr>
        <w:t xml:space="preserve">• Serve as </w:t>
      </w:r>
      <w:r w:rsidR="007403C6" w:rsidRPr="00163C7D">
        <w:rPr>
          <w:rFonts w:ascii="Times New Roman" w:eastAsia="Times New Roman" w:hAnsi="Times New Roman" w:cs="Times New Roman"/>
          <w:color w:val="403F3F"/>
        </w:rPr>
        <w:t xml:space="preserve">a </w:t>
      </w:r>
      <w:r w:rsidRPr="00163C7D">
        <w:rPr>
          <w:rFonts w:ascii="Times New Roman" w:eastAsia="Times New Roman" w:hAnsi="Times New Roman" w:cs="Times New Roman"/>
          <w:color w:val="403F3F"/>
        </w:rPr>
        <w:t xml:space="preserve">leader in </w:t>
      </w:r>
      <w:r w:rsidR="00560F4B" w:rsidRPr="00163C7D">
        <w:rPr>
          <w:rFonts w:ascii="Times New Roman" w:eastAsia="Times New Roman" w:hAnsi="Times New Roman" w:cs="Times New Roman"/>
          <w:color w:val="403F3F"/>
        </w:rPr>
        <w:t>prospect</w:t>
      </w:r>
      <w:r w:rsidR="0052115C">
        <w:rPr>
          <w:rFonts w:ascii="Times New Roman" w:eastAsia="Times New Roman" w:hAnsi="Times New Roman" w:cs="Times New Roman"/>
          <w:color w:val="403F3F"/>
        </w:rPr>
        <w:t>ing</w:t>
      </w:r>
      <w:r w:rsidR="00560F4B" w:rsidRPr="00163C7D">
        <w:rPr>
          <w:rFonts w:ascii="Times New Roman" w:eastAsia="Times New Roman" w:hAnsi="Times New Roman" w:cs="Times New Roman"/>
          <w:color w:val="403F3F"/>
        </w:rPr>
        <w:t xml:space="preserve"> new foundation and corporate resources to ensure funding for </w:t>
      </w:r>
      <w:r w:rsidR="0052115C">
        <w:rPr>
          <w:rFonts w:ascii="Times New Roman" w:eastAsia="Times New Roman" w:hAnsi="Times New Roman" w:cs="Times New Roman"/>
          <w:color w:val="403F3F"/>
        </w:rPr>
        <w:t>The Cowles Center’s</w:t>
      </w:r>
      <w:r w:rsidR="00560F4B" w:rsidRPr="00163C7D">
        <w:rPr>
          <w:rFonts w:ascii="Times New Roman" w:eastAsia="Times New Roman" w:hAnsi="Times New Roman" w:cs="Times New Roman"/>
          <w:color w:val="403F3F"/>
        </w:rPr>
        <w:t xml:space="preserve"> general operating, projects,</w:t>
      </w:r>
      <w:r w:rsidRPr="00163C7D">
        <w:rPr>
          <w:rFonts w:ascii="Times New Roman" w:eastAsia="Times New Roman" w:hAnsi="Times New Roman" w:cs="Times New Roman"/>
          <w:color w:val="403F3F"/>
        </w:rPr>
        <w:t xml:space="preserve"> </w:t>
      </w:r>
      <w:r w:rsidR="00560F4B" w:rsidRPr="00163C7D">
        <w:rPr>
          <w:rFonts w:ascii="Times New Roman" w:eastAsia="Times New Roman" w:hAnsi="Times New Roman" w:cs="Times New Roman"/>
          <w:color w:val="403F3F"/>
        </w:rPr>
        <w:t xml:space="preserve">and </w:t>
      </w:r>
      <w:r w:rsidRPr="00163C7D">
        <w:rPr>
          <w:rFonts w:ascii="Times New Roman" w:eastAsia="Times New Roman" w:hAnsi="Times New Roman" w:cs="Times New Roman"/>
          <w:color w:val="403F3F"/>
        </w:rPr>
        <w:t>programming</w:t>
      </w:r>
      <w:r w:rsidR="00560F4B" w:rsidRPr="00163C7D">
        <w:rPr>
          <w:rFonts w:ascii="Times New Roman" w:eastAsia="Times New Roman" w:hAnsi="Times New Roman" w:cs="Times New Roman"/>
          <w:color w:val="403F3F"/>
        </w:rPr>
        <w:t xml:space="preserve">, </w:t>
      </w:r>
      <w:r w:rsidRPr="00163C7D">
        <w:rPr>
          <w:rFonts w:ascii="Times New Roman" w:eastAsia="Times New Roman" w:hAnsi="Times New Roman" w:cs="Times New Roman"/>
          <w:color w:val="403F3F"/>
        </w:rPr>
        <w:t xml:space="preserve">demonstrated by measurable </w:t>
      </w:r>
      <w:r w:rsidR="00560F4B" w:rsidRPr="00163C7D">
        <w:rPr>
          <w:rFonts w:ascii="Times New Roman" w:eastAsia="Times New Roman" w:hAnsi="Times New Roman" w:cs="Times New Roman"/>
          <w:color w:val="403F3F"/>
        </w:rPr>
        <w:t>growth on an annual basis.</w:t>
      </w:r>
      <w:r w:rsidRPr="00163C7D">
        <w:rPr>
          <w:rFonts w:ascii="Times New Roman" w:eastAsia="Times New Roman" w:hAnsi="Times New Roman" w:cs="Times New Roman"/>
          <w:color w:val="403F3F"/>
        </w:rPr>
        <w:br/>
        <w:t xml:space="preserve">• Facilitate the successful stewardship of the </w:t>
      </w:r>
      <w:r w:rsidR="00560F4B" w:rsidRPr="00163C7D">
        <w:rPr>
          <w:rFonts w:ascii="Times New Roman" w:eastAsia="Times New Roman" w:hAnsi="Times New Roman" w:cs="Times New Roman"/>
          <w:color w:val="403F3F"/>
        </w:rPr>
        <w:t>Artspace</w:t>
      </w:r>
      <w:r w:rsidRPr="00163C7D">
        <w:rPr>
          <w:rFonts w:ascii="Times New Roman" w:eastAsia="Times New Roman" w:hAnsi="Times New Roman" w:cs="Times New Roman"/>
          <w:color w:val="403F3F"/>
        </w:rPr>
        <w:t xml:space="preserve"> portfolio of donors through timely and strategic requests for support</w:t>
      </w:r>
      <w:r w:rsidR="007403C6" w:rsidRPr="00163C7D">
        <w:rPr>
          <w:rFonts w:ascii="Times New Roman" w:eastAsia="Times New Roman" w:hAnsi="Times New Roman" w:cs="Times New Roman"/>
          <w:color w:val="403F3F"/>
        </w:rPr>
        <w:t>.</w:t>
      </w:r>
    </w:p>
    <w:p w14:paraId="38403466" w14:textId="77777777" w:rsidR="005A60B7" w:rsidRPr="00163C7D" w:rsidRDefault="005A60B7" w:rsidP="005A60B7">
      <w:pPr>
        <w:shd w:val="clear" w:color="auto" w:fill="FFFFFF"/>
        <w:spacing w:after="150"/>
        <w:outlineLvl w:val="2"/>
        <w:rPr>
          <w:rFonts w:ascii="Times New Roman" w:eastAsia="Times New Roman" w:hAnsi="Times New Roman" w:cs="Times New Roman"/>
          <w:b/>
          <w:bCs/>
          <w:color w:val="403F3F"/>
        </w:rPr>
      </w:pPr>
      <w:r w:rsidRPr="00163C7D">
        <w:rPr>
          <w:rFonts w:ascii="Times New Roman" w:eastAsia="Times New Roman" w:hAnsi="Times New Roman" w:cs="Times New Roman"/>
          <w:b/>
          <w:bCs/>
          <w:color w:val="403F3F"/>
        </w:rPr>
        <w:t>Qualifications or requirements</w:t>
      </w:r>
    </w:p>
    <w:p w14:paraId="3714622E" w14:textId="77777777" w:rsidR="00944CEE" w:rsidRPr="00163C7D" w:rsidRDefault="005A60B7"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color w:val="403F3F"/>
        </w:rPr>
        <w:t>This position is a good fit for someone who:</w:t>
      </w:r>
    </w:p>
    <w:p w14:paraId="12270ACB" w14:textId="77C39D60" w:rsidR="005A60B7" w:rsidRPr="00163C7D" w:rsidRDefault="00944CEE" w:rsidP="005A60B7">
      <w:pPr>
        <w:shd w:val="clear" w:color="auto" w:fill="FFFFFF"/>
        <w:spacing w:after="150"/>
        <w:rPr>
          <w:rFonts w:ascii="Times New Roman" w:eastAsia="Times New Roman" w:hAnsi="Times New Roman" w:cs="Times New Roman"/>
          <w:color w:val="403F3F"/>
        </w:rPr>
      </w:pPr>
      <w:r w:rsidRPr="00163C7D">
        <w:rPr>
          <w:rFonts w:ascii="Times New Roman" w:eastAsia="Times New Roman" w:hAnsi="Times New Roman" w:cs="Times New Roman"/>
          <w:color w:val="403F3F"/>
        </w:rPr>
        <w:t xml:space="preserve">• Has at least 3 years </w:t>
      </w:r>
      <w:r w:rsidR="00B32632" w:rsidRPr="00163C7D">
        <w:rPr>
          <w:rFonts w:ascii="Times New Roman" w:eastAsia="Times New Roman" w:hAnsi="Times New Roman" w:cs="Times New Roman"/>
          <w:color w:val="403F3F"/>
        </w:rPr>
        <w:t xml:space="preserve">of </w:t>
      </w:r>
      <w:r w:rsidRPr="00163C7D">
        <w:rPr>
          <w:rFonts w:ascii="Times New Roman" w:eastAsia="Times New Roman" w:hAnsi="Times New Roman" w:cs="Times New Roman"/>
          <w:color w:val="403F3F"/>
        </w:rPr>
        <w:t xml:space="preserve">direct </w:t>
      </w:r>
      <w:r w:rsidR="0052115C">
        <w:rPr>
          <w:rFonts w:ascii="Times New Roman" w:eastAsia="Times New Roman" w:hAnsi="Times New Roman" w:cs="Times New Roman"/>
          <w:color w:val="403F3F"/>
        </w:rPr>
        <w:t>grant writing</w:t>
      </w:r>
      <w:r w:rsidRPr="00163C7D">
        <w:rPr>
          <w:rFonts w:ascii="Times New Roman" w:eastAsia="Times New Roman" w:hAnsi="Times New Roman" w:cs="Times New Roman"/>
          <w:color w:val="403F3F"/>
        </w:rPr>
        <w:t xml:space="preserve"> experience and </w:t>
      </w:r>
      <w:r w:rsidR="00B32632" w:rsidRPr="00163C7D">
        <w:rPr>
          <w:rFonts w:ascii="Times New Roman" w:eastAsia="Times New Roman" w:hAnsi="Times New Roman" w:cs="Times New Roman"/>
          <w:color w:val="403F3F"/>
        </w:rPr>
        <w:t xml:space="preserve">the </w:t>
      </w:r>
      <w:r w:rsidRPr="00163C7D">
        <w:rPr>
          <w:rFonts w:ascii="Times New Roman" w:eastAsia="Times New Roman" w:hAnsi="Times New Roman" w:cs="Times New Roman"/>
          <w:color w:val="403F3F"/>
        </w:rPr>
        <w:t>proven ability to achieve success against revenue goals for nonprofit institutions</w:t>
      </w:r>
      <w:r w:rsidR="0052115C">
        <w:rPr>
          <w:rFonts w:ascii="Times New Roman" w:eastAsia="Times New Roman" w:hAnsi="Times New Roman" w:cs="Times New Roman"/>
          <w:color w:val="403F3F"/>
        </w:rPr>
        <w:t xml:space="preserve"> </w:t>
      </w:r>
      <w:r w:rsidRPr="00163C7D">
        <w:rPr>
          <w:rFonts w:ascii="Times New Roman" w:eastAsia="Times New Roman" w:hAnsi="Times New Roman" w:cs="Times New Roman"/>
          <w:color w:val="403F3F"/>
        </w:rPr>
        <w:t>preferably in the arts</w:t>
      </w:r>
      <w:r w:rsidR="0052115C">
        <w:rPr>
          <w:rFonts w:ascii="Times New Roman" w:eastAsia="Times New Roman" w:hAnsi="Times New Roman" w:cs="Times New Roman"/>
          <w:color w:val="403F3F"/>
        </w:rPr>
        <w:t>.</w:t>
      </w:r>
      <w:r w:rsidRPr="00163C7D">
        <w:rPr>
          <w:rFonts w:ascii="Times New Roman" w:eastAsia="Times New Roman" w:hAnsi="Times New Roman" w:cs="Times New Roman"/>
          <w:color w:val="403F3F"/>
        </w:rPr>
        <w:br/>
        <w:t>• Has proven experience in donor prospecting, cultivation, and stewardship</w:t>
      </w:r>
      <w:r w:rsidR="005A60B7" w:rsidRPr="00163C7D">
        <w:rPr>
          <w:rFonts w:ascii="Times New Roman" w:eastAsia="Times New Roman" w:hAnsi="Times New Roman" w:cs="Times New Roman"/>
          <w:color w:val="403F3F"/>
        </w:rPr>
        <w:br/>
        <w:t xml:space="preserve">• Possesses exceptional interpersonal skills and the ability to interact effectively with senior leadership, </w:t>
      </w:r>
      <w:r w:rsidR="00560F4B" w:rsidRPr="00163C7D">
        <w:rPr>
          <w:rFonts w:ascii="Times New Roman" w:eastAsia="Times New Roman" w:hAnsi="Times New Roman" w:cs="Times New Roman"/>
          <w:color w:val="403F3F"/>
        </w:rPr>
        <w:t xml:space="preserve">colleagues, </w:t>
      </w:r>
      <w:r w:rsidR="005A60B7" w:rsidRPr="00163C7D">
        <w:rPr>
          <w:rFonts w:ascii="Times New Roman" w:eastAsia="Times New Roman" w:hAnsi="Times New Roman" w:cs="Times New Roman"/>
          <w:color w:val="403F3F"/>
        </w:rPr>
        <w:t xml:space="preserve">prospects, </w:t>
      </w:r>
      <w:r w:rsidR="00560F4B" w:rsidRPr="00163C7D">
        <w:rPr>
          <w:rFonts w:ascii="Times New Roman" w:eastAsia="Times New Roman" w:hAnsi="Times New Roman" w:cs="Times New Roman"/>
          <w:color w:val="403F3F"/>
        </w:rPr>
        <w:t xml:space="preserve">and </w:t>
      </w:r>
      <w:r w:rsidR="005A60B7" w:rsidRPr="00163C7D">
        <w:rPr>
          <w:rFonts w:ascii="Times New Roman" w:eastAsia="Times New Roman" w:hAnsi="Times New Roman" w:cs="Times New Roman"/>
          <w:color w:val="403F3F"/>
        </w:rPr>
        <w:t>donors in a wide range of roles; demonstrate patience with a wide variety of personality types and build effective long-term relationships</w:t>
      </w:r>
      <w:r w:rsidR="005A60B7" w:rsidRPr="00163C7D">
        <w:rPr>
          <w:rFonts w:ascii="Times New Roman" w:eastAsia="Times New Roman" w:hAnsi="Times New Roman" w:cs="Times New Roman"/>
          <w:color w:val="403F3F"/>
        </w:rPr>
        <w:br/>
        <w:t>• Is confident in their ability to secure major grants and gifts from corporations, foundations and other private and public funding sources</w:t>
      </w:r>
      <w:r w:rsidR="005A60B7" w:rsidRPr="00163C7D">
        <w:rPr>
          <w:rFonts w:ascii="Times New Roman" w:eastAsia="Times New Roman" w:hAnsi="Times New Roman" w:cs="Times New Roman"/>
          <w:color w:val="403F3F"/>
        </w:rPr>
        <w:br/>
        <w:t>• Is capable of planning</w:t>
      </w:r>
      <w:r w:rsidR="0052115C">
        <w:rPr>
          <w:rFonts w:ascii="Times New Roman" w:eastAsia="Times New Roman" w:hAnsi="Times New Roman" w:cs="Times New Roman"/>
          <w:color w:val="403F3F"/>
        </w:rPr>
        <w:t>,</w:t>
      </w:r>
      <w:r w:rsidR="005A60B7" w:rsidRPr="00163C7D">
        <w:rPr>
          <w:rFonts w:ascii="Times New Roman" w:eastAsia="Times New Roman" w:hAnsi="Times New Roman" w:cs="Times New Roman"/>
          <w:color w:val="403F3F"/>
        </w:rPr>
        <w:t xml:space="preserve"> implementing </w:t>
      </w:r>
      <w:r w:rsidR="0052115C">
        <w:rPr>
          <w:rFonts w:ascii="Times New Roman" w:eastAsia="Times New Roman" w:hAnsi="Times New Roman" w:cs="Times New Roman"/>
          <w:color w:val="403F3F"/>
        </w:rPr>
        <w:t>and managing foundation and corporate grant applications</w:t>
      </w:r>
      <w:r w:rsidR="005A60B7" w:rsidRPr="00163C7D">
        <w:rPr>
          <w:rFonts w:ascii="Times New Roman" w:eastAsia="Times New Roman" w:hAnsi="Times New Roman" w:cs="Times New Roman"/>
          <w:color w:val="403F3F"/>
        </w:rPr>
        <w:t xml:space="preserve"> </w:t>
      </w:r>
      <w:r w:rsidR="005A60B7" w:rsidRPr="00163C7D">
        <w:rPr>
          <w:rFonts w:ascii="Times New Roman" w:eastAsia="Times New Roman" w:hAnsi="Times New Roman" w:cs="Times New Roman"/>
          <w:color w:val="403F3F"/>
        </w:rPr>
        <w:br/>
        <w:t>• Exercises good judgment; demonstrat</w:t>
      </w:r>
      <w:r w:rsidR="00C3446B">
        <w:rPr>
          <w:rFonts w:ascii="Times New Roman" w:eastAsia="Times New Roman" w:hAnsi="Times New Roman" w:cs="Times New Roman"/>
          <w:color w:val="403F3F"/>
        </w:rPr>
        <w:t>es</w:t>
      </w:r>
      <w:r w:rsidR="005A60B7" w:rsidRPr="00163C7D">
        <w:rPr>
          <w:rFonts w:ascii="Times New Roman" w:eastAsia="Times New Roman" w:hAnsi="Times New Roman" w:cs="Times New Roman"/>
          <w:color w:val="403F3F"/>
        </w:rPr>
        <w:t xml:space="preserve"> an understanding of ethics related to development activities; and uses discretion in interactions with donors, prospects, volunteers and staff</w:t>
      </w:r>
      <w:r w:rsidR="005A60B7" w:rsidRPr="00163C7D">
        <w:rPr>
          <w:rFonts w:ascii="Times New Roman" w:eastAsia="Times New Roman" w:hAnsi="Times New Roman" w:cs="Times New Roman"/>
          <w:color w:val="403F3F"/>
        </w:rPr>
        <w:br/>
        <w:t>• Demonstrates exceptional verbal and written communication skills and the ability to present effectively to small and large groups</w:t>
      </w:r>
      <w:r w:rsidR="005A60B7" w:rsidRPr="00163C7D">
        <w:rPr>
          <w:rFonts w:ascii="Times New Roman" w:eastAsia="Times New Roman" w:hAnsi="Times New Roman" w:cs="Times New Roman"/>
          <w:color w:val="403F3F"/>
        </w:rPr>
        <w:br/>
        <w:t>• Possesses computer literacy and experience with Microsoft Office, fundraising and marketing technology and integrated database systems</w:t>
      </w:r>
      <w:r w:rsidR="005A60B7" w:rsidRPr="00163C7D">
        <w:rPr>
          <w:rFonts w:ascii="Times New Roman" w:eastAsia="Times New Roman" w:hAnsi="Times New Roman" w:cs="Times New Roman"/>
          <w:color w:val="403F3F"/>
        </w:rPr>
        <w:br/>
        <w:t xml:space="preserve">• </w:t>
      </w:r>
      <w:r w:rsidR="00B32632" w:rsidRPr="00163C7D">
        <w:rPr>
          <w:rFonts w:ascii="Times New Roman" w:eastAsia="Times New Roman" w:hAnsi="Times New Roman" w:cs="Times New Roman"/>
          <w:color w:val="403F3F"/>
        </w:rPr>
        <w:t xml:space="preserve">Displays </w:t>
      </w:r>
      <w:r w:rsidR="005A60B7" w:rsidRPr="00163C7D">
        <w:rPr>
          <w:rFonts w:ascii="Times New Roman" w:eastAsia="Times New Roman" w:hAnsi="Times New Roman" w:cs="Times New Roman"/>
          <w:color w:val="403F3F"/>
        </w:rPr>
        <w:t>initiative, diligence</w:t>
      </w:r>
      <w:r w:rsidR="00B32632" w:rsidRPr="00163C7D">
        <w:rPr>
          <w:rFonts w:ascii="Times New Roman" w:eastAsia="Times New Roman" w:hAnsi="Times New Roman" w:cs="Times New Roman"/>
          <w:color w:val="403F3F"/>
        </w:rPr>
        <w:t>,</w:t>
      </w:r>
      <w:r w:rsidR="005A60B7" w:rsidRPr="00163C7D">
        <w:rPr>
          <w:rFonts w:ascii="Times New Roman" w:eastAsia="Times New Roman" w:hAnsi="Times New Roman" w:cs="Times New Roman"/>
          <w:color w:val="403F3F"/>
        </w:rPr>
        <w:t xml:space="preserve"> and follow through, enjoying their work as a team player</w:t>
      </w:r>
      <w:r w:rsidR="00C3446B" w:rsidRPr="00C3446B">
        <w:rPr>
          <w:rFonts w:ascii="Times New Roman" w:eastAsia="Times New Roman" w:hAnsi="Times New Roman" w:cs="Times New Roman"/>
          <w:color w:val="403F3F"/>
        </w:rPr>
        <w:t xml:space="preserve"> </w:t>
      </w:r>
      <w:r w:rsidR="00C3446B" w:rsidRPr="00163C7D">
        <w:rPr>
          <w:rFonts w:ascii="Times New Roman" w:eastAsia="Times New Roman" w:hAnsi="Times New Roman" w:cs="Times New Roman"/>
          <w:color w:val="403F3F"/>
        </w:rPr>
        <w:t>in a collaborative environment</w:t>
      </w:r>
      <w:r w:rsidR="005A60B7" w:rsidRPr="00163C7D">
        <w:rPr>
          <w:rFonts w:ascii="Times New Roman" w:eastAsia="Times New Roman" w:hAnsi="Times New Roman" w:cs="Times New Roman"/>
          <w:color w:val="403F3F"/>
        </w:rPr>
        <w:t xml:space="preserve"> while balancing work independently and as a self-starter </w:t>
      </w:r>
      <w:r w:rsidR="005A60B7" w:rsidRPr="00163C7D">
        <w:rPr>
          <w:rFonts w:ascii="Times New Roman" w:eastAsia="Times New Roman" w:hAnsi="Times New Roman" w:cs="Times New Roman"/>
          <w:color w:val="403F3F"/>
        </w:rPr>
        <w:br/>
        <w:t>• Effectively manages multiple</w:t>
      </w:r>
      <w:r w:rsidR="00B32632" w:rsidRPr="00163C7D">
        <w:rPr>
          <w:rFonts w:ascii="Times New Roman" w:eastAsia="Times New Roman" w:hAnsi="Times New Roman" w:cs="Times New Roman"/>
          <w:color w:val="403F3F"/>
        </w:rPr>
        <w:t>,</w:t>
      </w:r>
      <w:r w:rsidR="005A60B7" w:rsidRPr="00163C7D">
        <w:rPr>
          <w:rFonts w:ascii="Times New Roman" w:eastAsia="Times New Roman" w:hAnsi="Times New Roman" w:cs="Times New Roman"/>
          <w:color w:val="403F3F"/>
        </w:rPr>
        <w:t xml:space="preserve"> complex projects while meeting multiple deadlines</w:t>
      </w:r>
      <w:r w:rsidR="005A60B7" w:rsidRPr="00163C7D">
        <w:rPr>
          <w:rFonts w:ascii="Times New Roman" w:eastAsia="Times New Roman" w:hAnsi="Times New Roman" w:cs="Times New Roman"/>
          <w:color w:val="403F3F"/>
        </w:rPr>
        <w:br/>
        <w:t>• Fosters a cooperative work environment</w:t>
      </w:r>
      <w:r w:rsidR="005A60B7" w:rsidRPr="00163C7D">
        <w:rPr>
          <w:rFonts w:ascii="Times New Roman" w:eastAsia="Times New Roman" w:hAnsi="Times New Roman" w:cs="Times New Roman"/>
          <w:color w:val="403F3F"/>
        </w:rPr>
        <w:br/>
        <w:t>• Models integrity, openness, and trust</w:t>
      </w:r>
      <w:r w:rsidR="005A60B7" w:rsidRPr="00163C7D">
        <w:rPr>
          <w:rFonts w:ascii="Times New Roman" w:eastAsia="Times New Roman" w:hAnsi="Times New Roman" w:cs="Times New Roman"/>
          <w:color w:val="403F3F"/>
        </w:rPr>
        <w:br/>
        <w:t>•</w:t>
      </w:r>
      <w:r w:rsidR="0052115C">
        <w:rPr>
          <w:rFonts w:ascii="Times New Roman" w:eastAsia="Times New Roman" w:hAnsi="Times New Roman" w:cs="Times New Roman"/>
          <w:color w:val="403F3F"/>
        </w:rPr>
        <w:t xml:space="preserve"> Is self-motivated and enjoys working </w:t>
      </w:r>
      <w:r w:rsidR="005A60B7" w:rsidRPr="00163C7D">
        <w:rPr>
          <w:rFonts w:ascii="Times New Roman" w:eastAsia="Times New Roman" w:hAnsi="Times New Roman" w:cs="Times New Roman"/>
          <w:color w:val="403F3F"/>
        </w:rPr>
        <w:t>in a fast-paced, collaborative environment</w:t>
      </w:r>
      <w:r w:rsidR="005A60B7" w:rsidRPr="00163C7D">
        <w:rPr>
          <w:rFonts w:ascii="Times New Roman" w:eastAsia="Times New Roman" w:hAnsi="Times New Roman" w:cs="Times New Roman"/>
          <w:color w:val="403F3F"/>
        </w:rPr>
        <w:br/>
      </w:r>
      <w:r w:rsidR="005A60B7" w:rsidRPr="00163C7D">
        <w:rPr>
          <w:rFonts w:ascii="Times New Roman" w:eastAsia="Times New Roman" w:hAnsi="Times New Roman" w:cs="Times New Roman"/>
          <w:color w:val="403F3F"/>
        </w:rPr>
        <w:lastRenderedPageBreak/>
        <w:t>• Is passionate about and committed to the arts</w:t>
      </w:r>
      <w:r w:rsidR="0052115C">
        <w:rPr>
          <w:rFonts w:ascii="Times New Roman" w:eastAsia="Times New Roman" w:hAnsi="Times New Roman" w:cs="Times New Roman"/>
          <w:color w:val="403F3F"/>
        </w:rPr>
        <w:t xml:space="preserve"> and specifically dance</w:t>
      </w:r>
      <w:r w:rsidR="005A60B7" w:rsidRPr="00163C7D">
        <w:rPr>
          <w:rFonts w:ascii="Times New Roman" w:eastAsia="Times New Roman" w:hAnsi="Times New Roman" w:cs="Times New Roman"/>
          <w:color w:val="403F3F"/>
        </w:rPr>
        <w:br/>
        <w:t>• Exudes a positive attitude</w:t>
      </w:r>
    </w:p>
    <w:p w14:paraId="0D26D5F3" w14:textId="3E11C1D9" w:rsidR="00B029BE" w:rsidRDefault="00000000">
      <w:pPr>
        <w:rPr>
          <w:rFonts w:ascii="Times New Roman" w:hAnsi="Times New Roman" w:cs="Times New Roman"/>
        </w:rPr>
      </w:pPr>
    </w:p>
    <w:p w14:paraId="74C24E51" w14:textId="1D25AAFE" w:rsidR="00BD6B32" w:rsidRDefault="000F2F5B" w:rsidP="000F2F5B">
      <w:pPr>
        <w:spacing w:before="100" w:beforeAutospacing="1" w:after="100" w:afterAutospacing="1"/>
        <w:rPr>
          <w:rFonts w:ascii="TimesNewRomanPSMT" w:eastAsia="Times New Roman" w:hAnsi="TimesNewRomanPSMT" w:cs="Times New Roman"/>
        </w:rPr>
      </w:pPr>
      <w:r w:rsidRPr="000F2F5B">
        <w:rPr>
          <w:rFonts w:ascii="TimesNewRomanPSMT" w:eastAsia="Times New Roman" w:hAnsi="TimesNewRomanPSMT" w:cs="Times New Roman"/>
        </w:rPr>
        <w:t xml:space="preserve">Salary </w:t>
      </w:r>
      <w:r w:rsidR="00BD6B32">
        <w:rPr>
          <w:rFonts w:ascii="TimesNewRomanPSMT" w:eastAsia="Times New Roman" w:hAnsi="TimesNewRomanPSMT" w:cs="Times New Roman"/>
        </w:rPr>
        <w:t>Range:</w:t>
      </w:r>
      <w:r w:rsidRPr="000F2F5B">
        <w:rPr>
          <w:rFonts w:ascii="TimesNewRomanPSMT" w:eastAsia="Times New Roman" w:hAnsi="TimesNewRomanPSMT" w:cs="Times New Roman"/>
        </w:rPr>
        <w:t xml:space="preserve"> </w:t>
      </w:r>
      <w:r w:rsidR="00EA3BF1">
        <w:rPr>
          <w:rFonts w:ascii="TimesNewRomanPSMT" w:eastAsia="Times New Roman" w:hAnsi="TimesNewRomanPSMT" w:cs="Times New Roman"/>
        </w:rPr>
        <w:t>$60,000 - $75,000 Annually</w:t>
      </w:r>
    </w:p>
    <w:p w14:paraId="278C3DC5" w14:textId="2393B638" w:rsidR="000F2F5B" w:rsidRPr="000F2F5B" w:rsidRDefault="000F2F5B" w:rsidP="000F2F5B">
      <w:pPr>
        <w:spacing w:before="100" w:beforeAutospacing="1" w:after="100" w:afterAutospacing="1"/>
        <w:rPr>
          <w:rFonts w:ascii="Times New Roman" w:eastAsia="Times New Roman" w:hAnsi="Times New Roman" w:cs="Times New Roman"/>
        </w:rPr>
      </w:pPr>
      <w:r w:rsidRPr="000F2F5B">
        <w:rPr>
          <w:rFonts w:ascii="TimesNewRomanPSMT" w:eastAsia="Times New Roman" w:hAnsi="TimesNewRomanPSMT" w:cs="Times New Roman"/>
        </w:rPr>
        <w:t xml:space="preserve">Artspace and the Cowles Center also offers a positive work environment, excellent benefits and a mission you can stand behind. </w:t>
      </w:r>
    </w:p>
    <w:p w14:paraId="4A2A7287" w14:textId="267963E9" w:rsidR="000F2F5B" w:rsidRPr="000F2F5B" w:rsidRDefault="000F2F5B" w:rsidP="000F2F5B">
      <w:pPr>
        <w:spacing w:before="100" w:beforeAutospacing="1" w:after="100" w:afterAutospacing="1"/>
        <w:rPr>
          <w:rFonts w:ascii="Times New Roman" w:eastAsia="Times New Roman" w:hAnsi="Times New Roman" w:cs="Times New Roman"/>
        </w:rPr>
      </w:pPr>
      <w:r w:rsidRPr="000F2F5B">
        <w:rPr>
          <w:rFonts w:ascii="TimesNewRomanPSMT" w:eastAsia="Times New Roman" w:hAnsi="TimesNewRomanPSMT" w:cs="Times New Roman"/>
        </w:rPr>
        <w:t>Black people, Indigenous people, people of color, and LGBTQ</w:t>
      </w:r>
      <w:r w:rsidR="00C3446B">
        <w:rPr>
          <w:rFonts w:ascii="TimesNewRomanPSMT" w:eastAsia="Times New Roman" w:hAnsi="TimesNewRomanPSMT" w:cs="Times New Roman"/>
        </w:rPr>
        <w:t>IA+</w:t>
      </w:r>
      <w:r w:rsidRPr="000F2F5B">
        <w:rPr>
          <w:rFonts w:ascii="TimesNewRomanPSMT" w:eastAsia="Times New Roman" w:hAnsi="TimesNewRomanPSMT" w:cs="Times New Roman"/>
        </w:rPr>
        <w:t xml:space="preserve"> people are especially encouraged to apply. </w:t>
      </w:r>
    </w:p>
    <w:p w14:paraId="59787537" w14:textId="77777777" w:rsidR="000F2F5B" w:rsidRPr="000F2F5B" w:rsidRDefault="000F2F5B" w:rsidP="000F2F5B">
      <w:pPr>
        <w:spacing w:before="100" w:beforeAutospacing="1" w:after="100" w:afterAutospacing="1"/>
        <w:rPr>
          <w:rFonts w:ascii="Times New Roman" w:eastAsia="Times New Roman" w:hAnsi="Times New Roman" w:cs="Times New Roman"/>
        </w:rPr>
      </w:pPr>
      <w:r w:rsidRPr="000F2F5B">
        <w:rPr>
          <w:rFonts w:ascii="TimesNewRomanPS" w:eastAsia="Times New Roman" w:hAnsi="TimesNewRomanPS" w:cs="Times New Roman"/>
          <w:b/>
          <w:bCs/>
        </w:rPr>
        <w:t xml:space="preserve">How to apply </w:t>
      </w:r>
    </w:p>
    <w:p w14:paraId="7D35A674" w14:textId="71B6E3E3" w:rsidR="000F2F5B" w:rsidRDefault="000F2F5B" w:rsidP="000F2F5B">
      <w:pPr>
        <w:spacing w:before="100" w:beforeAutospacing="1" w:after="100" w:afterAutospacing="1"/>
        <w:rPr>
          <w:rFonts w:ascii="TimesNewRomanPSMT" w:eastAsia="Times New Roman" w:hAnsi="TimesNewRomanPSMT" w:cs="Times New Roman"/>
        </w:rPr>
      </w:pPr>
      <w:r w:rsidRPr="000F2F5B">
        <w:rPr>
          <w:rFonts w:ascii="TimesNewRomanPSMT" w:eastAsia="Times New Roman" w:hAnsi="TimesNewRomanPSMT" w:cs="Times New Roman"/>
        </w:rPr>
        <w:t xml:space="preserve">To apply, please email resume and cover letter to </w:t>
      </w:r>
      <w:r>
        <w:rPr>
          <w:rFonts w:ascii="TimesNewRomanPSMT" w:eastAsia="Times New Roman" w:hAnsi="TimesNewRomanPSMT" w:cs="Times New Roman"/>
          <w:color w:val="0260BF"/>
        </w:rPr>
        <w:t>Jo</w:t>
      </w:r>
      <w:r w:rsidR="00EA3BF1">
        <w:rPr>
          <w:rFonts w:ascii="TimesNewRomanPSMT" w:eastAsia="Times New Roman" w:hAnsi="TimesNewRomanPSMT" w:cs="Times New Roman"/>
          <w:color w:val="0260BF"/>
        </w:rPr>
        <w:t>bs</w:t>
      </w:r>
      <w:r>
        <w:rPr>
          <w:rFonts w:ascii="TimesNewRomanPSMT" w:eastAsia="Times New Roman" w:hAnsi="TimesNewRomanPSMT" w:cs="Times New Roman"/>
          <w:color w:val="0260BF"/>
        </w:rPr>
        <w:t>@artspace.org</w:t>
      </w:r>
      <w:r w:rsidRPr="000F2F5B">
        <w:rPr>
          <w:rFonts w:ascii="TimesNewRomanPSMT" w:eastAsia="Times New Roman" w:hAnsi="TimesNewRomanPSMT" w:cs="Times New Roman"/>
        </w:rPr>
        <w:t>.</w:t>
      </w:r>
      <w:r w:rsidRPr="000F2F5B">
        <w:rPr>
          <w:rFonts w:ascii="TimesNewRomanPSMT" w:eastAsia="Times New Roman" w:hAnsi="TimesNewRomanPSMT" w:cs="Times New Roman"/>
        </w:rPr>
        <w:br/>
        <w:t xml:space="preserve">The deadline for applications is </w:t>
      </w:r>
      <w:r>
        <w:rPr>
          <w:rFonts w:ascii="TimesNewRomanPSMT" w:eastAsia="Times New Roman" w:hAnsi="TimesNewRomanPSMT" w:cs="Times New Roman"/>
        </w:rPr>
        <w:t>October 1, 2022</w:t>
      </w:r>
    </w:p>
    <w:p w14:paraId="737F323B" w14:textId="77777777" w:rsidR="009654A5" w:rsidRPr="00AD6509" w:rsidRDefault="009654A5" w:rsidP="009654A5">
      <w:pPr>
        <w:pStyle w:val="BodyText"/>
        <w:ind w:left="0"/>
      </w:pPr>
      <w:r>
        <w:t>Artspace Projects, Inc. and t</w:t>
      </w:r>
      <w:r w:rsidRPr="00AD6509">
        <w:t xml:space="preserve">he Cowles Center provides equal employment opportunities for all persons regardless of race, creed, color, religion, national origin, marital status, sexual orientation, or status </w:t>
      </w:r>
      <w:proofErr w:type="gramStart"/>
      <w:r w:rsidRPr="00AD6509">
        <w:t>with regard to</w:t>
      </w:r>
      <w:proofErr w:type="gramEnd"/>
      <w:r w:rsidRPr="00AD6509">
        <w:t xml:space="preserve"> public assistance, disability,</w:t>
      </w:r>
      <w:r>
        <w:t xml:space="preserve"> </w:t>
      </w:r>
      <w:r w:rsidRPr="00AD6509">
        <w:t xml:space="preserve">sex, or age. </w:t>
      </w:r>
      <w:r>
        <w:t>Artspace and t</w:t>
      </w:r>
      <w:r w:rsidRPr="00AD6509">
        <w:t>he Cowles Center is proud to be an Affirmative Action / Equal Employment Opportunity / Veteran / Disability employer.</w:t>
      </w:r>
    </w:p>
    <w:p w14:paraId="3C53BCCF" w14:textId="77777777" w:rsidR="009654A5" w:rsidRPr="000F2F5B" w:rsidRDefault="009654A5" w:rsidP="000F2F5B">
      <w:pPr>
        <w:spacing w:before="100" w:beforeAutospacing="1" w:after="100" w:afterAutospacing="1"/>
        <w:rPr>
          <w:rFonts w:ascii="Times New Roman" w:eastAsia="Times New Roman" w:hAnsi="Times New Roman" w:cs="Times New Roman"/>
        </w:rPr>
      </w:pPr>
    </w:p>
    <w:p w14:paraId="4A466AD0" w14:textId="77777777" w:rsidR="000F2F5B" w:rsidRPr="00163C7D" w:rsidRDefault="000F2F5B">
      <w:pPr>
        <w:rPr>
          <w:rFonts w:ascii="Times New Roman" w:hAnsi="Times New Roman" w:cs="Times New Roman"/>
        </w:rPr>
      </w:pPr>
    </w:p>
    <w:sectPr w:rsidR="000F2F5B" w:rsidRPr="00163C7D" w:rsidSect="0041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B7"/>
    <w:rsid w:val="000F2F5B"/>
    <w:rsid w:val="001439DB"/>
    <w:rsid w:val="00163C7D"/>
    <w:rsid w:val="00167F58"/>
    <w:rsid w:val="001F3A2C"/>
    <w:rsid w:val="00351EB7"/>
    <w:rsid w:val="003C34CD"/>
    <w:rsid w:val="00417CD9"/>
    <w:rsid w:val="00487AB0"/>
    <w:rsid w:val="0052115C"/>
    <w:rsid w:val="00560F4B"/>
    <w:rsid w:val="005A60B7"/>
    <w:rsid w:val="00641745"/>
    <w:rsid w:val="006A7EF5"/>
    <w:rsid w:val="00711343"/>
    <w:rsid w:val="007403C6"/>
    <w:rsid w:val="00944CEE"/>
    <w:rsid w:val="009654A5"/>
    <w:rsid w:val="009D4ACC"/>
    <w:rsid w:val="00B22B54"/>
    <w:rsid w:val="00B32632"/>
    <w:rsid w:val="00B5309C"/>
    <w:rsid w:val="00B565A2"/>
    <w:rsid w:val="00BD6B32"/>
    <w:rsid w:val="00C3446B"/>
    <w:rsid w:val="00C859E4"/>
    <w:rsid w:val="00E26A50"/>
    <w:rsid w:val="00EA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BBD3"/>
  <w14:defaultImageDpi w14:val="32767"/>
  <w15:chartTrackingRefBased/>
  <w15:docId w15:val="{0248670D-5A29-0845-A46F-E9DCD111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0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A60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0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60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60B7"/>
    <w:rPr>
      <w:b/>
      <w:bCs/>
    </w:rPr>
  </w:style>
  <w:style w:type="character" w:styleId="Hyperlink">
    <w:name w:val="Hyperlink"/>
    <w:basedOn w:val="DefaultParagraphFont"/>
    <w:uiPriority w:val="99"/>
    <w:semiHidden/>
    <w:unhideWhenUsed/>
    <w:rsid w:val="005A60B7"/>
    <w:rPr>
      <w:color w:val="0000FF"/>
      <w:u w:val="single"/>
    </w:rPr>
  </w:style>
  <w:style w:type="character" w:customStyle="1" w:styleId="Heading1Char">
    <w:name w:val="Heading 1 Char"/>
    <w:basedOn w:val="DefaultParagraphFont"/>
    <w:link w:val="Heading1"/>
    <w:uiPriority w:val="9"/>
    <w:rsid w:val="005A60B7"/>
    <w:rPr>
      <w:rFonts w:asciiTheme="majorHAnsi" w:eastAsiaTheme="majorEastAsia" w:hAnsiTheme="majorHAnsi" w:cstheme="majorBidi"/>
      <w:color w:val="2F5496" w:themeColor="accent1" w:themeShade="BF"/>
      <w:sz w:val="32"/>
      <w:szCs w:val="32"/>
    </w:rPr>
  </w:style>
  <w:style w:type="paragraph" w:customStyle="1" w:styleId="single-details">
    <w:name w:val="single-details"/>
    <w:basedOn w:val="Normal"/>
    <w:rsid w:val="005A60B7"/>
    <w:pPr>
      <w:spacing w:before="100" w:beforeAutospacing="1" w:after="100" w:afterAutospacing="1"/>
    </w:pPr>
    <w:rPr>
      <w:rFonts w:ascii="Times New Roman" w:eastAsia="Times New Roman" w:hAnsi="Times New Roman" w:cs="Times New Roman"/>
    </w:rPr>
  </w:style>
  <w:style w:type="character" w:customStyle="1" w:styleId="text-red">
    <w:name w:val="text-red"/>
    <w:basedOn w:val="DefaultParagraphFont"/>
    <w:rsid w:val="005A60B7"/>
  </w:style>
  <w:style w:type="paragraph" w:styleId="ListParagraph">
    <w:name w:val="List Paragraph"/>
    <w:basedOn w:val="Normal"/>
    <w:uiPriority w:val="34"/>
    <w:qFormat/>
    <w:rsid w:val="00560F4B"/>
    <w:pPr>
      <w:ind w:left="720"/>
      <w:contextualSpacing/>
    </w:pPr>
  </w:style>
  <w:style w:type="paragraph" w:styleId="BalloonText">
    <w:name w:val="Balloon Text"/>
    <w:basedOn w:val="Normal"/>
    <w:link w:val="BalloonTextChar"/>
    <w:uiPriority w:val="99"/>
    <w:semiHidden/>
    <w:unhideWhenUsed/>
    <w:rsid w:val="00B565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5A2"/>
    <w:rPr>
      <w:rFonts w:ascii="Times New Roman" w:hAnsi="Times New Roman" w:cs="Times New Roman"/>
      <w:sz w:val="18"/>
      <w:szCs w:val="18"/>
    </w:rPr>
  </w:style>
  <w:style w:type="paragraph" w:styleId="Revision">
    <w:name w:val="Revision"/>
    <w:hidden/>
    <w:uiPriority w:val="99"/>
    <w:semiHidden/>
    <w:rsid w:val="00167F58"/>
  </w:style>
  <w:style w:type="character" w:styleId="CommentReference">
    <w:name w:val="annotation reference"/>
    <w:basedOn w:val="DefaultParagraphFont"/>
    <w:uiPriority w:val="99"/>
    <w:semiHidden/>
    <w:unhideWhenUsed/>
    <w:rsid w:val="00167F58"/>
    <w:rPr>
      <w:sz w:val="16"/>
      <w:szCs w:val="16"/>
    </w:rPr>
  </w:style>
  <w:style w:type="paragraph" w:styleId="CommentText">
    <w:name w:val="annotation text"/>
    <w:basedOn w:val="Normal"/>
    <w:link w:val="CommentTextChar"/>
    <w:uiPriority w:val="99"/>
    <w:semiHidden/>
    <w:unhideWhenUsed/>
    <w:rsid w:val="00167F58"/>
    <w:rPr>
      <w:sz w:val="20"/>
      <w:szCs w:val="20"/>
    </w:rPr>
  </w:style>
  <w:style w:type="character" w:customStyle="1" w:styleId="CommentTextChar">
    <w:name w:val="Comment Text Char"/>
    <w:basedOn w:val="DefaultParagraphFont"/>
    <w:link w:val="CommentText"/>
    <w:uiPriority w:val="99"/>
    <w:semiHidden/>
    <w:rsid w:val="00167F58"/>
    <w:rPr>
      <w:sz w:val="20"/>
      <w:szCs w:val="20"/>
    </w:rPr>
  </w:style>
  <w:style w:type="paragraph" w:styleId="CommentSubject">
    <w:name w:val="annotation subject"/>
    <w:basedOn w:val="CommentText"/>
    <w:next w:val="CommentText"/>
    <w:link w:val="CommentSubjectChar"/>
    <w:uiPriority w:val="99"/>
    <w:semiHidden/>
    <w:unhideWhenUsed/>
    <w:rsid w:val="00167F58"/>
    <w:rPr>
      <w:b/>
      <w:bCs/>
    </w:rPr>
  </w:style>
  <w:style w:type="character" w:customStyle="1" w:styleId="CommentSubjectChar">
    <w:name w:val="Comment Subject Char"/>
    <w:basedOn w:val="CommentTextChar"/>
    <w:link w:val="CommentSubject"/>
    <w:uiPriority w:val="99"/>
    <w:semiHidden/>
    <w:rsid w:val="00167F58"/>
    <w:rPr>
      <w:b/>
      <w:bCs/>
      <w:sz w:val="20"/>
      <w:szCs w:val="20"/>
    </w:rPr>
  </w:style>
  <w:style w:type="paragraph" w:styleId="BodyText">
    <w:name w:val="Body Text"/>
    <w:basedOn w:val="Normal"/>
    <w:link w:val="BodyTextChar"/>
    <w:uiPriority w:val="1"/>
    <w:qFormat/>
    <w:rsid w:val="009654A5"/>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654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040">
      <w:bodyDiv w:val="1"/>
      <w:marLeft w:val="0"/>
      <w:marRight w:val="0"/>
      <w:marTop w:val="0"/>
      <w:marBottom w:val="0"/>
      <w:divBdr>
        <w:top w:val="none" w:sz="0" w:space="0" w:color="auto"/>
        <w:left w:val="none" w:sz="0" w:space="0" w:color="auto"/>
        <w:bottom w:val="none" w:sz="0" w:space="0" w:color="auto"/>
        <w:right w:val="none" w:sz="0" w:space="0" w:color="auto"/>
      </w:divBdr>
      <w:divsChild>
        <w:div w:id="1912737526">
          <w:marLeft w:val="0"/>
          <w:marRight w:val="0"/>
          <w:marTop w:val="0"/>
          <w:marBottom w:val="0"/>
          <w:divBdr>
            <w:top w:val="none" w:sz="0" w:space="0" w:color="auto"/>
            <w:left w:val="none" w:sz="0" w:space="0" w:color="auto"/>
            <w:bottom w:val="none" w:sz="0" w:space="0" w:color="auto"/>
            <w:right w:val="none" w:sz="0" w:space="0" w:color="auto"/>
          </w:divBdr>
          <w:divsChild>
            <w:div w:id="1324119672">
              <w:marLeft w:val="0"/>
              <w:marRight w:val="0"/>
              <w:marTop w:val="0"/>
              <w:marBottom w:val="0"/>
              <w:divBdr>
                <w:top w:val="none" w:sz="0" w:space="0" w:color="auto"/>
                <w:left w:val="none" w:sz="0" w:space="0" w:color="auto"/>
                <w:bottom w:val="none" w:sz="0" w:space="0" w:color="auto"/>
                <w:right w:val="none" w:sz="0" w:space="0" w:color="auto"/>
              </w:divBdr>
              <w:divsChild>
                <w:div w:id="2503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1498">
      <w:bodyDiv w:val="1"/>
      <w:marLeft w:val="0"/>
      <w:marRight w:val="0"/>
      <w:marTop w:val="0"/>
      <w:marBottom w:val="0"/>
      <w:divBdr>
        <w:top w:val="none" w:sz="0" w:space="0" w:color="auto"/>
        <w:left w:val="none" w:sz="0" w:space="0" w:color="auto"/>
        <w:bottom w:val="none" w:sz="0" w:space="0" w:color="auto"/>
        <w:right w:val="none" w:sz="0" w:space="0" w:color="auto"/>
      </w:divBdr>
      <w:divsChild>
        <w:div w:id="2007436412">
          <w:marLeft w:val="0"/>
          <w:marRight w:val="0"/>
          <w:marTop w:val="0"/>
          <w:marBottom w:val="0"/>
          <w:divBdr>
            <w:top w:val="none" w:sz="0" w:space="0" w:color="auto"/>
            <w:left w:val="none" w:sz="0" w:space="0" w:color="auto"/>
            <w:bottom w:val="none" w:sz="0" w:space="0" w:color="auto"/>
            <w:right w:val="none" w:sz="0" w:space="0" w:color="auto"/>
          </w:divBdr>
          <w:divsChild>
            <w:div w:id="2087998550">
              <w:marLeft w:val="0"/>
              <w:marRight w:val="0"/>
              <w:marTop w:val="0"/>
              <w:marBottom w:val="0"/>
              <w:divBdr>
                <w:top w:val="none" w:sz="0" w:space="0" w:color="auto"/>
                <w:left w:val="none" w:sz="0" w:space="0" w:color="auto"/>
                <w:bottom w:val="none" w:sz="0" w:space="0" w:color="auto"/>
                <w:right w:val="none" w:sz="0" w:space="0" w:color="auto"/>
              </w:divBdr>
              <w:divsChild>
                <w:div w:id="1927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4662">
      <w:bodyDiv w:val="1"/>
      <w:marLeft w:val="0"/>
      <w:marRight w:val="0"/>
      <w:marTop w:val="0"/>
      <w:marBottom w:val="0"/>
      <w:divBdr>
        <w:top w:val="none" w:sz="0" w:space="0" w:color="auto"/>
        <w:left w:val="none" w:sz="0" w:space="0" w:color="auto"/>
        <w:bottom w:val="none" w:sz="0" w:space="0" w:color="auto"/>
        <w:right w:val="none" w:sz="0" w:space="0" w:color="auto"/>
      </w:divBdr>
    </w:div>
    <w:div w:id="14542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Kvern</dc:creator>
  <cp:keywords/>
  <dc:description/>
  <cp:lastModifiedBy>Jordan Amrani</cp:lastModifiedBy>
  <cp:revision>3</cp:revision>
  <dcterms:created xsi:type="dcterms:W3CDTF">2022-09-06T16:45:00Z</dcterms:created>
  <dcterms:modified xsi:type="dcterms:W3CDTF">2022-09-09T21:35:00Z</dcterms:modified>
</cp:coreProperties>
</file>